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152" w:rsidRPr="005F1DA3" w:rsidRDefault="00E41152" w:rsidP="00E41152">
      <w:pPr>
        <w:rPr>
          <w:sz w:val="12"/>
          <w:lang w:val="fr-CA"/>
        </w:rPr>
      </w:pPr>
    </w:p>
    <w:tbl>
      <w:tblPr>
        <w:tblW w:w="0" w:type="auto"/>
        <w:tblLook w:val="04A0" w:firstRow="1" w:lastRow="0" w:firstColumn="1" w:lastColumn="0" w:noHBand="0" w:noVBand="1"/>
      </w:tblPr>
      <w:tblGrid>
        <w:gridCol w:w="6482"/>
        <w:gridCol w:w="6694"/>
      </w:tblGrid>
      <w:tr w:rsidR="00E41152" w:rsidRPr="0049552E" w:rsidTr="00BE2BF9">
        <w:tc>
          <w:tcPr>
            <w:tcW w:w="6482" w:type="dxa"/>
          </w:tcPr>
          <w:p w:rsidR="00E41152" w:rsidRPr="00564056" w:rsidRDefault="00E41152" w:rsidP="00BE2BF9">
            <w:pPr>
              <w:ind w:left="720" w:hanging="720"/>
              <w:rPr>
                <w:rFonts w:cs="Arial"/>
                <w:b/>
                <w:szCs w:val="24"/>
                <w:u w:val="single"/>
                <w:lang w:val="fr-CA"/>
              </w:rPr>
            </w:pPr>
            <w:r w:rsidRPr="005F1DA3">
              <w:rPr>
                <w:lang w:val="fr-CA"/>
              </w:rPr>
              <w:br w:type="page"/>
            </w:r>
            <w:r w:rsidRPr="00D4634A">
              <w:rPr>
                <w:b/>
                <w:lang w:val="fr-CA"/>
              </w:rPr>
              <w:t>304.</w:t>
            </w:r>
            <w:r w:rsidRPr="00D4634A">
              <w:rPr>
                <w:b/>
                <w:lang w:val="fr-CA"/>
              </w:rPr>
              <w:tab/>
            </w:r>
            <w:r w:rsidRPr="00564056">
              <w:rPr>
                <w:b/>
                <w:u w:val="single"/>
                <w:lang w:val="fr-CA"/>
              </w:rPr>
              <w:t>PROBLÈMES DE SANTÉ MENTALE</w:t>
            </w:r>
          </w:p>
          <w:p w:rsidR="00E41152" w:rsidRPr="00564056" w:rsidRDefault="00E41152" w:rsidP="00BE2BF9">
            <w:pPr>
              <w:jc w:val="both"/>
              <w:rPr>
                <w:rFonts w:cs="Arial"/>
                <w:b/>
                <w:sz w:val="14"/>
                <w:szCs w:val="24"/>
                <w:u w:val="single"/>
                <w:lang w:val="fr-CA"/>
              </w:rPr>
            </w:pPr>
          </w:p>
          <w:p w:rsidR="00E41152" w:rsidRPr="00564056" w:rsidRDefault="00E41152" w:rsidP="00BE2BF9">
            <w:pPr>
              <w:jc w:val="both"/>
              <w:rPr>
                <w:rFonts w:cs="Arial"/>
                <w:b/>
                <w:sz w:val="10"/>
                <w:szCs w:val="24"/>
                <w:u w:val="single"/>
                <w:lang w:val="fr-CA"/>
              </w:rPr>
            </w:pPr>
          </w:p>
          <w:p w:rsidR="00E41152" w:rsidRPr="00564056" w:rsidRDefault="00E41152" w:rsidP="00BE2BF9">
            <w:pPr>
              <w:jc w:val="both"/>
              <w:rPr>
                <w:rFonts w:cs="Arial"/>
                <w:lang w:val="fr-CA"/>
              </w:rPr>
            </w:pPr>
            <w:r w:rsidRPr="00564056">
              <w:rPr>
                <w:b/>
                <w:lang w:val="fr-CA"/>
              </w:rPr>
              <w:t xml:space="preserve">ATTENDU QUE </w:t>
            </w:r>
            <w:r w:rsidRPr="00564056">
              <w:rPr>
                <w:lang w:val="fr-CA"/>
              </w:rPr>
              <w:t xml:space="preserve">les problèmes liés à la santé mentale sont rapidement devenus la principale préoccupation dans les milieux de travail; </w:t>
            </w:r>
            <w:r>
              <w:rPr>
                <w:lang w:val="fr-CA"/>
              </w:rPr>
              <w:t>et</w:t>
            </w:r>
          </w:p>
          <w:p w:rsidR="00E41152" w:rsidRPr="00564056" w:rsidRDefault="00E41152" w:rsidP="00BE2BF9">
            <w:pPr>
              <w:jc w:val="both"/>
              <w:rPr>
                <w:rFonts w:cs="Arial"/>
                <w:sz w:val="20"/>
                <w:lang w:val="fr-CA"/>
              </w:rPr>
            </w:pPr>
          </w:p>
          <w:p w:rsidR="00E41152" w:rsidRPr="00564056" w:rsidRDefault="00E41152" w:rsidP="00BE2BF9">
            <w:pPr>
              <w:jc w:val="both"/>
              <w:rPr>
                <w:rFonts w:cs="Arial"/>
                <w:lang w:val="fr-CA"/>
              </w:rPr>
            </w:pPr>
            <w:r w:rsidRPr="00564056">
              <w:rPr>
                <w:b/>
                <w:lang w:val="fr-CA"/>
              </w:rPr>
              <w:t xml:space="preserve">ATTENDU QUE </w:t>
            </w:r>
            <w:r w:rsidRPr="00564056">
              <w:rPr>
                <w:lang w:val="fr-CA"/>
              </w:rPr>
              <w:t>la grande majorité des enjeux de santé mentale peut être attribuée à une augmentation du volume de travail pour nos membres et à une pression accrue vis-à-vis de la productivité tout en faisant face à une diminution des effectifs et des ressources disponibles pour accomplir la demande de l</w:t>
            </w:r>
            <w:r>
              <w:rPr>
                <w:rFonts w:cs="Arial"/>
                <w:cs/>
              </w:rPr>
              <w:t>’</w:t>
            </w:r>
            <w:r w:rsidRPr="00564056">
              <w:rPr>
                <w:lang w:val="fr-CA"/>
              </w:rPr>
              <w:t>employeur à l</w:t>
            </w:r>
            <w:r>
              <w:rPr>
                <w:rFonts w:cs="Arial"/>
                <w:cs/>
              </w:rPr>
              <w:t>’</w:t>
            </w:r>
            <w:r w:rsidRPr="00564056">
              <w:rPr>
                <w:lang w:val="fr-CA"/>
              </w:rPr>
              <w:t>égard d</w:t>
            </w:r>
            <w:r>
              <w:rPr>
                <w:rFonts w:cs="Arial"/>
                <w:cs/>
              </w:rPr>
              <w:t>’</w:t>
            </w:r>
            <w:r w:rsidRPr="00564056">
              <w:rPr>
                <w:lang w:val="fr-CA"/>
              </w:rPr>
              <w:t xml:space="preserve">une production accrue; </w:t>
            </w:r>
            <w:r>
              <w:rPr>
                <w:lang w:val="fr-CA"/>
              </w:rPr>
              <w:t>et</w:t>
            </w:r>
          </w:p>
          <w:p w:rsidR="00E41152" w:rsidRPr="00564056" w:rsidRDefault="00E41152" w:rsidP="00BE2BF9">
            <w:pPr>
              <w:jc w:val="both"/>
              <w:rPr>
                <w:rFonts w:cs="Arial"/>
                <w:sz w:val="20"/>
                <w:lang w:val="fr-CA"/>
              </w:rPr>
            </w:pPr>
          </w:p>
          <w:p w:rsidR="00E41152" w:rsidRPr="00564056" w:rsidRDefault="00E41152" w:rsidP="00BE2BF9">
            <w:pPr>
              <w:jc w:val="both"/>
              <w:rPr>
                <w:rFonts w:cs="Arial"/>
                <w:lang w:val="fr-CA"/>
              </w:rPr>
            </w:pPr>
            <w:r w:rsidRPr="00564056">
              <w:rPr>
                <w:b/>
                <w:lang w:val="fr-CA"/>
              </w:rPr>
              <w:t xml:space="preserve">ATTENDU QUE </w:t>
            </w:r>
            <w:r w:rsidRPr="00564056">
              <w:rPr>
                <w:lang w:val="fr-CA"/>
              </w:rPr>
              <w:t>l</w:t>
            </w:r>
            <w:r>
              <w:rPr>
                <w:rFonts w:cs="Arial"/>
                <w:cs/>
              </w:rPr>
              <w:t>’</w:t>
            </w:r>
            <w:r w:rsidRPr="00564056">
              <w:rPr>
                <w:lang w:val="fr-CA"/>
              </w:rPr>
              <w:t>employeur dispose de très peu de ressources sur la santé mentale dans les sections locales, si ce n</w:t>
            </w:r>
            <w:r>
              <w:rPr>
                <w:rFonts w:cs="Arial"/>
                <w:cs/>
              </w:rPr>
              <w:t>’</w:t>
            </w:r>
            <w:r w:rsidRPr="00564056">
              <w:rPr>
                <w:lang w:val="fr-CA"/>
              </w:rPr>
              <w:t>est que de s</w:t>
            </w:r>
            <w:r>
              <w:rPr>
                <w:rFonts w:cs="Arial"/>
                <w:cs/>
              </w:rPr>
              <w:t>’</w:t>
            </w:r>
            <w:r w:rsidRPr="00564056">
              <w:rPr>
                <w:lang w:val="fr-CA"/>
              </w:rPr>
              <w:t>exprimer sur le sujet comme étant l</w:t>
            </w:r>
            <w:r>
              <w:rPr>
                <w:rFonts w:cs="Arial"/>
                <w:cs/>
              </w:rPr>
              <w:t>’</w:t>
            </w:r>
            <w:r w:rsidRPr="00564056">
              <w:rPr>
                <w:lang w:val="fr-CA"/>
              </w:rPr>
              <w:t>une des principales préoccupations des employeurs. Toutefois, l</w:t>
            </w:r>
            <w:r>
              <w:rPr>
                <w:rFonts w:cs="Arial"/>
                <w:cs/>
              </w:rPr>
              <w:t>’</w:t>
            </w:r>
            <w:r w:rsidRPr="00564056">
              <w:rPr>
                <w:lang w:val="fr-CA"/>
              </w:rPr>
              <w:t>employeur n</w:t>
            </w:r>
            <w:r>
              <w:rPr>
                <w:rFonts w:cs="Arial"/>
                <w:cs/>
              </w:rPr>
              <w:t>’</w:t>
            </w:r>
            <w:r w:rsidRPr="00564056">
              <w:rPr>
                <w:lang w:val="fr-CA"/>
              </w:rPr>
              <w:t xml:space="preserve">a pas de présence tangible dans le milieu de travail pour se pencher sur les préoccupations liées à la santé mentale de ses membres. </w:t>
            </w:r>
          </w:p>
          <w:p w:rsidR="00E41152" w:rsidRPr="00564056" w:rsidRDefault="00E41152" w:rsidP="00BE2BF9">
            <w:pPr>
              <w:jc w:val="both"/>
              <w:rPr>
                <w:rFonts w:cs="Arial"/>
                <w:sz w:val="20"/>
                <w:lang w:val="fr-CA"/>
              </w:rPr>
            </w:pPr>
          </w:p>
          <w:p w:rsidR="00E41152" w:rsidRPr="00AA3D6E" w:rsidRDefault="00E41152" w:rsidP="00BE2BF9">
            <w:pPr>
              <w:jc w:val="both"/>
              <w:rPr>
                <w:rFonts w:cs="Arial"/>
                <w:lang w:val="fr-CA"/>
              </w:rPr>
            </w:pPr>
            <w:r w:rsidRPr="00AA3D6E">
              <w:rPr>
                <w:b/>
                <w:lang w:val="fr-CA"/>
              </w:rPr>
              <w:t>IL EST RÉSOLU QUE</w:t>
            </w:r>
            <w:r w:rsidRPr="00AA3D6E">
              <w:rPr>
                <w:lang w:val="fr-CA"/>
              </w:rPr>
              <w:t xml:space="preserve"> le Syndicat entame des discussions avec l</w:t>
            </w:r>
            <w:r w:rsidRPr="00AA3D6E">
              <w:rPr>
                <w:rFonts w:cs="Arial"/>
                <w:cs/>
              </w:rPr>
              <w:t>’</w:t>
            </w:r>
            <w:r w:rsidRPr="00AA3D6E">
              <w:rPr>
                <w:lang w:val="fr-CA"/>
              </w:rPr>
              <w:t>employeur pour faire recruter au moins un spécialiste indépendant sur la santé mentale dans chaque région, à hauteur d</w:t>
            </w:r>
            <w:r w:rsidRPr="00AA3D6E">
              <w:rPr>
                <w:rFonts w:cs="Arial"/>
                <w:cs/>
              </w:rPr>
              <w:t>’</w:t>
            </w:r>
            <w:r w:rsidRPr="00AA3D6E">
              <w:rPr>
                <w:lang w:val="fr-CA"/>
              </w:rPr>
              <w:t>un spécialiste pour 300 employées et employés de la région, afin d</w:t>
            </w:r>
            <w:r w:rsidRPr="00AA3D6E">
              <w:rPr>
                <w:rFonts w:cs="Arial"/>
                <w:cs/>
              </w:rPr>
              <w:t>’</w:t>
            </w:r>
            <w:r w:rsidRPr="00AA3D6E">
              <w:rPr>
                <w:lang w:val="fr-CA"/>
              </w:rPr>
              <w:t>aider ses membres à faire face aux problèmes de santé mentale;</w:t>
            </w:r>
          </w:p>
          <w:p w:rsidR="00E41152" w:rsidRPr="00AA3D6E" w:rsidRDefault="00E41152" w:rsidP="00BE2BF9">
            <w:pPr>
              <w:jc w:val="both"/>
              <w:rPr>
                <w:rFonts w:cs="Arial"/>
                <w:sz w:val="20"/>
                <w:lang w:val="fr-CA"/>
              </w:rPr>
            </w:pPr>
          </w:p>
          <w:p w:rsidR="00E41152" w:rsidRPr="00564056" w:rsidRDefault="00E41152" w:rsidP="00BE2BF9">
            <w:pPr>
              <w:jc w:val="both"/>
              <w:rPr>
                <w:rFonts w:cs="Arial"/>
                <w:lang w:val="fr-CA"/>
              </w:rPr>
            </w:pPr>
            <w:r w:rsidRPr="00AA3D6E">
              <w:rPr>
                <w:b/>
                <w:lang w:val="fr-CA"/>
              </w:rPr>
              <w:t xml:space="preserve">IL EST DE PLUS RÉSOLU QUE </w:t>
            </w:r>
            <w:r w:rsidRPr="00AA3D6E">
              <w:rPr>
                <w:lang w:val="fr-CA"/>
              </w:rPr>
              <w:t>le Syndicat déploie ses meilleurs efforts pour convaincre l</w:t>
            </w:r>
            <w:r w:rsidRPr="00AA3D6E">
              <w:rPr>
                <w:rFonts w:cs="Arial"/>
                <w:cs/>
              </w:rPr>
              <w:t>’</w:t>
            </w:r>
            <w:r w:rsidRPr="00AA3D6E">
              <w:rPr>
                <w:lang w:val="fr-CA"/>
              </w:rPr>
              <w:t>employeur de combler physiquement ces postes nouvellement créés dans les Centres fiscaux et les bureaux des services fiscaux des régions.</w:t>
            </w:r>
            <w:r w:rsidRPr="00564056">
              <w:rPr>
                <w:lang w:val="fr-CA"/>
              </w:rPr>
              <w:t xml:space="preserve"> </w:t>
            </w:r>
          </w:p>
          <w:p w:rsidR="00E41152" w:rsidRPr="00564056" w:rsidRDefault="00E41152" w:rsidP="00BE2BF9">
            <w:pPr>
              <w:jc w:val="both"/>
              <w:rPr>
                <w:rFonts w:cs="Arial"/>
                <w:sz w:val="20"/>
                <w:lang w:val="fr-CA"/>
              </w:rPr>
            </w:pPr>
          </w:p>
          <w:p w:rsidR="00E41152" w:rsidRPr="005763B1" w:rsidRDefault="00E41152" w:rsidP="00BE2BF9">
            <w:pPr>
              <w:jc w:val="center"/>
              <w:rPr>
                <w:rFonts w:cs="Arial"/>
                <w:b/>
                <w:szCs w:val="24"/>
                <w:u w:val="single"/>
              </w:rPr>
            </w:pPr>
            <w:r>
              <w:rPr>
                <w:b/>
              </w:rPr>
              <w:lastRenderedPageBreak/>
              <w:t>HALIFAX, SECTION LOCALE 80003</w:t>
            </w:r>
          </w:p>
        </w:tc>
        <w:tc>
          <w:tcPr>
            <w:tcW w:w="6694" w:type="dxa"/>
          </w:tcPr>
          <w:p w:rsidR="00E41152" w:rsidRPr="00531247" w:rsidRDefault="00E41152" w:rsidP="00BE2BF9">
            <w:pPr>
              <w:jc w:val="center"/>
              <w:rPr>
                <w:rFonts w:cs="Arial"/>
                <w:b/>
                <w:szCs w:val="24"/>
                <w:lang w:val="fr-CA"/>
              </w:rPr>
            </w:pPr>
            <w:r w:rsidRPr="00531247">
              <w:rPr>
                <w:b/>
                <w:lang w:val="fr-CA"/>
              </w:rPr>
              <w:lastRenderedPageBreak/>
              <w:t>RECOMMANDATION DU COMITÉ</w:t>
            </w:r>
          </w:p>
          <w:p w:rsidR="00E41152" w:rsidRPr="005D4BA5" w:rsidRDefault="00E41152" w:rsidP="00BE2BF9">
            <w:pPr>
              <w:jc w:val="center"/>
              <w:rPr>
                <w:rFonts w:cs="Arial"/>
                <w:b/>
                <w:sz w:val="18"/>
                <w:szCs w:val="24"/>
                <w:highlight w:val="yellow"/>
                <w:lang w:val="fr-CA"/>
              </w:rPr>
            </w:pPr>
          </w:p>
          <w:p w:rsidR="00E41152" w:rsidRPr="00791450" w:rsidRDefault="00E41152" w:rsidP="005D449C">
            <w:pPr>
              <w:jc w:val="both"/>
              <w:rPr>
                <w:rFonts w:cs="Arial"/>
                <w:b/>
                <w:szCs w:val="24"/>
                <w:lang w:val="fr-CA"/>
              </w:rPr>
            </w:pPr>
            <w:r w:rsidRPr="00AA3D6E">
              <w:rPr>
                <w:rFonts w:cs="Arial"/>
                <w:b/>
                <w:szCs w:val="24"/>
                <w:lang w:val="fr-CA"/>
              </w:rPr>
              <w:t xml:space="preserve">La résolution 304 a été </w:t>
            </w:r>
            <w:r w:rsidR="005A7910">
              <w:rPr>
                <w:rFonts w:cs="Arial"/>
                <w:b/>
                <w:szCs w:val="24"/>
                <w:lang w:val="fr-CA"/>
              </w:rPr>
              <w:t>séparée</w:t>
            </w:r>
            <w:r w:rsidRPr="00AA3D6E">
              <w:rPr>
                <w:rFonts w:cs="Arial"/>
                <w:b/>
                <w:szCs w:val="24"/>
                <w:lang w:val="fr-CA"/>
              </w:rPr>
              <w:t xml:space="preserve"> en deux résolutions, soit les résolutions 304 (a) et 304 (b) :</w:t>
            </w:r>
          </w:p>
          <w:p w:rsidR="00E41152" w:rsidRPr="005D4BA5" w:rsidRDefault="00E41152" w:rsidP="00BE2BF9">
            <w:pPr>
              <w:jc w:val="center"/>
              <w:rPr>
                <w:rFonts w:cs="Arial"/>
                <w:b/>
                <w:sz w:val="18"/>
                <w:szCs w:val="24"/>
                <w:lang w:val="fr-CA"/>
              </w:rPr>
            </w:pPr>
          </w:p>
          <w:p w:rsidR="00E41152" w:rsidRDefault="00E41152" w:rsidP="002D0471">
            <w:pPr>
              <w:jc w:val="both"/>
              <w:rPr>
                <w:rFonts w:cs="Arial"/>
                <w:b/>
                <w:szCs w:val="24"/>
                <w:lang w:val="fr-CA"/>
              </w:rPr>
            </w:pPr>
            <w:r>
              <w:rPr>
                <w:rFonts w:cs="Arial"/>
                <w:b/>
                <w:szCs w:val="24"/>
                <w:lang w:val="fr-CA"/>
              </w:rPr>
              <w:t xml:space="preserve">304 (a) : </w:t>
            </w:r>
            <w:r w:rsidRPr="009026A9">
              <w:rPr>
                <w:b/>
                <w:lang w:val="fr-CA"/>
              </w:rPr>
              <w:t>IL EST RÉSOLU QUE</w:t>
            </w:r>
            <w:r w:rsidRPr="009026A9">
              <w:rPr>
                <w:lang w:val="fr-CA"/>
              </w:rPr>
              <w:t xml:space="preserve"> le Syndicat entame des discussions avec l</w:t>
            </w:r>
            <w:r w:rsidRPr="009026A9">
              <w:rPr>
                <w:rFonts w:cs="Arial"/>
                <w:cs/>
              </w:rPr>
              <w:t>’</w:t>
            </w:r>
            <w:r w:rsidRPr="009026A9">
              <w:rPr>
                <w:lang w:val="fr-CA"/>
              </w:rPr>
              <w:t>employeur pour faire recruter au moins un spécialiste indépendant sur la santé mentale dans chaque région, à hauteur d</w:t>
            </w:r>
            <w:r w:rsidRPr="009026A9">
              <w:rPr>
                <w:rFonts w:cs="Arial"/>
                <w:cs/>
              </w:rPr>
              <w:t>’</w:t>
            </w:r>
            <w:r w:rsidRPr="009026A9">
              <w:rPr>
                <w:lang w:val="fr-CA"/>
              </w:rPr>
              <w:t>un spécialiste pour 300 employées et employés de la région, afin d</w:t>
            </w:r>
            <w:r w:rsidRPr="009026A9">
              <w:rPr>
                <w:rFonts w:cs="Arial"/>
                <w:cs/>
              </w:rPr>
              <w:t>’</w:t>
            </w:r>
            <w:r w:rsidRPr="009026A9">
              <w:rPr>
                <w:lang w:val="fr-CA"/>
              </w:rPr>
              <w:t>aider ses membres à faire face</w:t>
            </w:r>
            <w:r>
              <w:rPr>
                <w:lang w:val="fr-CA"/>
              </w:rPr>
              <w:t xml:space="preserve"> aux problèmes de santé mentale.</w:t>
            </w:r>
          </w:p>
          <w:p w:rsidR="00E41152" w:rsidRPr="005D4BA5" w:rsidRDefault="00E41152" w:rsidP="00BE2BF9">
            <w:pPr>
              <w:jc w:val="center"/>
              <w:rPr>
                <w:b/>
                <w:sz w:val="18"/>
                <w:lang w:val="fr-CA"/>
              </w:rPr>
            </w:pPr>
          </w:p>
          <w:p w:rsidR="00E41152" w:rsidRPr="00531247" w:rsidRDefault="00DC7C83" w:rsidP="00BE2BF9">
            <w:pPr>
              <w:jc w:val="center"/>
              <w:rPr>
                <w:rFonts w:cs="Arial"/>
                <w:b/>
                <w:szCs w:val="24"/>
                <w:lang w:val="fr-CA"/>
              </w:rPr>
            </w:pPr>
            <w:r>
              <w:rPr>
                <w:rFonts w:cs="Arial"/>
                <w:b/>
                <w:szCs w:val="24"/>
                <w:lang w:val="fr-CA"/>
              </w:rPr>
              <w:t>Acceptation</w:t>
            </w:r>
          </w:p>
          <w:p w:rsidR="002D0471" w:rsidRPr="005D4BA5" w:rsidRDefault="002D0471" w:rsidP="00BE2BF9">
            <w:pPr>
              <w:jc w:val="center"/>
              <w:rPr>
                <w:b/>
                <w:sz w:val="16"/>
                <w:lang w:val="fr-CA"/>
              </w:rPr>
            </w:pPr>
          </w:p>
          <w:p w:rsidR="00E41152" w:rsidRPr="00E41152" w:rsidRDefault="00E41152" w:rsidP="00BE2BF9">
            <w:pPr>
              <w:jc w:val="center"/>
              <w:rPr>
                <w:rFonts w:cs="Arial"/>
                <w:b/>
                <w:szCs w:val="24"/>
                <w:lang w:val="fr-CA"/>
              </w:rPr>
            </w:pPr>
            <w:r w:rsidRPr="00E41152">
              <w:rPr>
                <w:b/>
                <w:lang w:val="fr-CA"/>
              </w:rPr>
              <w:t>MOTIF :</w:t>
            </w:r>
          </w:p>
          <w:p w:rsidR="00E41152" w:rsidRPr="005D4BA5" w:rsidRDefault="00E41152" w:rsidP="00BE2BF9">
            <w:pPr>
              <w:jc w:val="center"/>
              <w:rPr>
                <w:rFonts w:cs="Arial"/>
                <w:b/>
                <w:sz w:val="18"/>
                <w:szCs w:val="24"/>
                <w:lang w:val="fr-CA"/>
              </w:rPr>
            </w:pPr>
          </w:p>
          <w:p w:rsidR="00E41152" w:rsidRDefault="00E41152" w:rsidP="002D0471">
            <w:pPr>
              <w:jc w:val="both"/>
              <w:rPr>
                <w:rFonts w:cs="Arial"/>
                <w:b/>
                <w:szCs w:val="24"/>
                <w:lang w:val="fr-CA"/>
              </w:rPr>
            </w:pPr>
            <w:r>
              <w:rPr>
                <w:rFonts w:cs="Arial"/>
                <w:b/>
                <w:szCs w:val="24"/>
                <w:lang w:val="fr-CA"/>
              </w:rPr>
              <w:t xml:space="preserve">La santé mentale a un impact énorme sur tout l’environnement de travail. Il nous faut des spécialistes disposé-e-s à aider les membres. </w:t>
            </w:r>
          </w:p>
          <w:p w:rsidR="00E41152" w:rsidRDefault="00E41152" w:rsidP="002D0471">
            <w:pPr>
              <w:jc w:val="both"/>
              <w:rPr>
                <w:rFonts w:cs="Arial"/>
                <w:b/>
                <w:szCs w:val="24"/>
                <w:lang w:val="fr-CA"/>
              </w:rPr>
            </w:pPr>
          </w:p>
          <w:p w:rsidR="00E41152" w:rsidRDefault="00E41152" w:rsidP="002D0471">
            <w:pPr>
              <w:jc w:val="both"/>
              <w:rPr>
                <w:rFonts w:cs="Arial"/>
                <w:b/>
                <w:szCs w:val="24"/>
                <w:lang w:val="fr-CA"/>
              </w:rPr>
            </w:pPr>
            <w:r>
              <w:rPr>
                <w:rFonts w:cs="Arial"/>
                <w:b/>
                <w:szCs w:val="24"/>
                <w:lang w:val="fr-CA"/>
              </w:rPr>
              <w:t xml:space="preserve">La proposition est un bon point de départ pour entamer des discussions sur cet enjeu avec l’ARC. </w:t>
            </w:r>
          </w:p>
          <w:p w:rsidR="00E41152" w:rsidRDefault="00E41152" w:rsidP="002D0471">
            <w:pPr>
              <w:jc w:val="both"/>
              <w:rPr>
                <w:rFonts w:cs="Arial"/>
                <w:b/>
                <w:szCs w:val="24"/>
                <w:lang w:val="fr-CA"/>
              </w:rPr>
            </w:pPr>
          </w:p>
          <w:p w:rsidR="00E41152" w:rsidRPr="00564056" w:rsidRDefault="00E41152" w:rsidP="002D0471">
            <w:pPr>
              <w:jc w:val="both"/>
              <w:rPr>
                <w:rFonts w:cs="Arial"/>
                <w:lang w:val="fr-CA"/>
              </w:rPr>
            </w:pPr>
            <w:r>
              <w:rPr>
                <w:rFonts w:cs="Arial"/>
                <w:b/>
                <w:szCs w:val="24"/>
                <w:lang w:val="fr-CA"/>
              </w:rPr>
              <w:t xml:space="preserve">304 (b) : </w:t>
            </w:r>
            <w:r w:rsidRPr="0034222C">
              <w:rPr>
                <w:b/>
                <w:lang w:val="fr-CA"/>
              </w:rPr>
              <w:t xml:space="preserve">IL </w:t>
            </w:r>
            <w:r>
              <w:rPr>
                <w:b/>
                <w:lang w:val="fr-CA"/>
              </w:rPr>
              <w:t xml:space="preserve">EST </w:t>
            </w:r>
            <w:r w:rsidRPr="0034222C">
              <w:rPr>
                <w:b/>
                <w:lang w:val="fr-CA"/>
              </w:rPr>
              <w:t xml:space="preserve">RÉSOLU QUE </w:t>
            </w:r>
            <w:r w:rsidRPr="0034222C">
              <w:rPr>
                <w:lang w:val="fr-CA"/>
              </w:rPr>
              <w:t>le Syndicat déploie ses meilleurs efforts pour convaincre l</w:t>
            </w:r>
            <w:r w:rsidRPr="0034222C">
              <w:rPr>
                <w:rFonts w:cs="Arial"/>
                <w:cs/>
              </w:rPr>
              <w:t>’</w:t>
            </w:r>
            <w:r w:rsidRPr="0034222C">
              <w:rPr>
                <w:lang w:val="fr-CA"/>
              </w:rPr>
              <w:t>employeur de combler physiquement ces postes nouvellement créés dans les Centres fiscaux et les bureaux des services fiscaux des régions.</w:t>
            </w:r>
            <w:r w:rsidRPr="00564056">
              <w:rPr>
                <w:lang w:val="fr-CA"/>
              </w:rPr>
              <w:t xml:space="preserve"> </w:t>
            </w:r>
          </w:p>
          <w:p w:rsidR="00E41152" w:rsidRPr="005D4BA5" w:rsidRDefault="00E41152" w:rsidP="00BE2BF9">
            <w:pPr>
              <w:jc w:val="center"/>
              <w:rPr>
                <w:rFonts w:cs="Arial"/>
                <w:b/>
                <w:sz w:val="18"/>
                <w:szCs w:val="24"/>
                <w:lang w:val="fr-CA"/>
              </w:rPr>
            </w:pPr>
          </w:p>
          <w:p w:rsidR="00E41152" w:rsidRDefault="00E41152" w:rsidP="00BE2BF9">
            <w:pPr>
              <w:jc w:val="center"/>
              <w:rPr>
                <w:rFonts w:cs="Arial"/>
                <w:b/>
                <w:szCs w:val="24"/>
                <w:lang w:val="fr-CA"/>
              </w:rPr>
            </w:pPr>
            <w:r>
              <w:rPr>
                <w:rFonts w:cs="Arial"/>
                <w:b/>
                <w:szCs w:val="24"/>
                <w:lang w:val="fr-CA"/>
              </w:rPr>
              <w:t xml:space="preserve">Rejet </w:t>
            </w:r>
          </w:p>
          <w:p w:rsidR="00E41152" w:rsidRPr="005D4BA5" w:rsidRDefault="00E41152" w:rsidP="00BE2BF9">
            <w:pPr>
              <w:jc w:val="center"/>
              <w:rPr>
                <w:rFonts w:cs="Arial"/>
                <w:b/>
                <w:sz w:val="18"/>
                <w:szCs w:val="24"/>
                <w:lang w:val="fr-CA"/>
              </w:rPr>
            </w:pPr>
          </w:p>
          <w:p w:rsidR="00E41152" w:rsidRDefault="00E41152" w:rsidP="00BE2BF9">
            <w:pPr>
              <w:jc w:val="center"/>
              <w:rPr>
                <w:rFonts w:cs="Arial"/>
                <w:b/>
                <w:szCs w:val="24"/>
                <w:lang w:val="fr-CA"/>
              </w:rPr>
            </w:pPr>
            <w:r>
              <w:rPr>
                <w:rFonts w:cs="Arial"/>
                <w:b/>
                <w:szCs w:val="24"/>
                <w:lang w:val="fr-CA"/>
              </w:rPr>
              <w:t>Adoptée à l’unanimité.</w:t>
            </w:r>
          </w:p>
          <w:p w:rsidR="00E41152" w:rsidRPr="005D4BA5" w:rsidRDefault="00E41152" w:rsidP="00BE2BF9">
            <w:pPr>
              <w:rPr>
                <w:rFonts w:cs="Arial"/>
                <w:b/>
                <w:sz w:val="18"/>
                <w:szCs w:val="24"/>
                <w:lang w:val="fr-CA"/>
              </w:rPr>
            </w:pPr>
          </w:p>
          <w:p w:rsidR="00E41152" w:rsidRDefault="00E41152" w:rsidP="00BE2BF9">
            <w:pPr>
              <w:jc w:val="center"/>
              <w:rPr>
                <w:b/>
                <w:lang w:val="fr-CA"/>
              </w:rPr>
            </w:pPr>
            <w:r w:rsidRPr="00C00AAE">
              <w:rPr>
                <w:b/>
                <w:lang w:val="fr-CA"/>
              </w:rPr>
              <w:t>MOTIF :</w:t>
            </w:r>
          </w:p>
          <w:p w:rsidR="00E41152" w:rsidRPr="005D4BA5" w:rsidRDefault="00E41152" w:rsidP="00BE2BF9">
            <w:pPr>
              <w:rPr>
                <w:rFonts w:cs="Arial"/>
                <w:b/>
                <w:sz w:val="18"/>
                <w:szCs w:val="24"/>
                <w:lang w:val="fr-CA"/>
              </w:rPr>
            </w:pPr>
          </w:p>
          <w:p w:rsidR="00E41152" w:rsidRPr="00C00AAE" w:rsidRDefault="00E41152" w:rsidP="00BE2BF9">
            <w:pPr>
              <w:rPr>
                <w:rFonts w:cs="Arial"/>
                <w:b/>
                <w:szCs w:val="24"/>
                <w:lang w:val="fr-CA"/>
              </w:rPr>
            </w:pPr>
            <w:r>
              <w:rPr>
                <w:rFonts w:cs="Arial"/>
                <w:b/>
                <w:szCs w:val="24"/>
                <w:lang w:val="fr-CA"/>
              </w:rPr>
              <w:t xml:space="preserve">La </w:t>
            </w:r>
            <w:r w:rsidRPr="00FF644F">
              <w:rPr>
                <w:rFonts w:cs="Arial"/>
                <w:b/>
                <w:szCs w:val="24"/>
                <w:lang w:val="fr-CA"/>
              </w:rPr>
              <w:t xml:space="preserve">résolution </w:t>
            </w:r>
            <w:r>
              <w:rPr>
                <w:rFonts w:cs="Arial"/>
                <w:b/>
                <w:szCs w:val="24"/>
                <w:lang w:val="fr-CA"/>
              </w:rPr>
              <w:t>ne peut</w:t>
            </w:r>
            <w:r w:rsidRPr="00FF644F">
              <w:rPr>
                <w:rFonts w:cs="Arial"/>
                <w:b/>
                <w:szCs w:val="24"/>
                <w:lang w:val="fr-CA"/>
              </w:rPr>
              <w:t xml:space="preserve"> pas </w:t>
            </w:r>
            <w:r>
              <w:rPr>
                <w:rFonts w:cs="Arial"/>
                <w:b/>
                <w:szCs w:val="24"/>
                <w:lang w:val="fr-CA"/>
              </w:rPr>
              <w:t xml:space="preserve">se tenir d’elle-même. Elle ne reflète pas la structure actuelle de l’ARC. </w:t>
            </w:r>
          </w:p>
        </w:tc>
      </w:tr>
      <w:tr w:rsidR="00E41152" w:rsidRPr="0049552E" w:rsidTr="00BE2BF9">
        <w:tc>
          <w:tcPr>
            <w:tcW w:w="6482" w:type="dxa"/>
          </w:tcPr>
          <w:p w:rsidR="00E41152" w:rsidRPr="000353E1" w:rsidRDefault="00E41152" w:rsidP="00BE2BF9">
            <w:pPr>
              <w:ind w:left="720" w:hanging="720"/>
              <w:rPr>
                <w:rFonts w:cs="Arial"/>
                <w:b/>
                <w:szCs w:val="24"/>
                <w:u w:val="single"/>
                <w:lang w:val="fr-CA"/>
              </w:rPr>
            </w:pPr>
            <w:r w:rsidRPr="00D4634A">
              <w:rPr>
                <w:b/>
                <w:lang w:val="fr-CA"/>
              </w:rPr>
              <w:t>305.</w:t>
            </w:r>
            <w:r w:rsidRPr="00D4634A">
              <w:rPr>
                <w:b/>
                <w:lang w:val="fr-CA"/>
              </w:rPr>
              <w:tab/>
            </w:r>
            <w:r w:rsidRPr="000353E1">
              <w:rPr>
                <w:b/>
                <w:u w:val="single"/>
                <w:lang w:val="fr-CA"/>
              </w:rPr>
              <w:t>QUESTIONS DE RÉMUNÉRATION</w:t>
            </w:r>
          </w:p>
          <w:p w:rsidR="00E41152" w:rsidRPr="000353E1" w:rsidRDefault="00E41152" w:rsidP="00BE2BF9">
            <w:pPr>
              <w:jc w:val="both"/>
              <w:rPr>
                <w:rFonts w:cs="Arial"/>
                <w:b/>
                <w:szCs w:val="24"/>
                <w:u w:val="single"/>
                <w:lang w:val="fr-CA"/>
              </w:rPr>
            </w:pPr>
          </w:p>
          <w:p w:rsidR="00E41152" w:rsidRPr="000353E1" w:rsidRDefault="00E41152" w:rsidP="00BE2BF9">
            <w:pPr>
              <w:jc w:val="both"/>
              <w:rPr>
                <w:rFonts w:cs="Arial"/>
                <w:b/>
                <w:szCs w:val="24"/>
                <w:u w:val="single"/>
                <w:lang w:val="fr-CA"/>
              </w:rPr>
            </w:pPr>
          </w:p>
          <w:p w:rsidR="00E41152" w:rsidRPr="000353E1" w:rsidRDefault="00E41152" w:rsidP="00BE2BF9">
            <w:pPr>
              <w:jc w:val="both"/>
              <w:rPr>
                <w:rFonts w:cs="Arial"/>
                <w:lang w:val="fr-CA"/>
              </w:rPr>
            </w:pPr>
            <w:r w:rsidRPr="000353E1">
              <w:rPr>
                <w:b/>
                <w:lang w:val="fr-CA"/>
              </w:rPr>
              <w:t>ATTENDU QUE</w:t>
            </w:r>
            <w:r w:rsidRPr="000353E1">
              <w:rPr>
                <w:lang w:val="fr-CA"/>
              </w:rPr>
              <w:t xml:space="preserve"> les questions touchant la rémunération représentent désormais le plus fort volume de questions que nos membres adressent aux sections locales pour demander de l</w:t>
            </w:r>
            <w:r>
              <w:rPr>
                <w:rFonts w:cs="Arial"/>
                <w:cs/>
              </w:rPr>
              <w:t>’</w:t>
            </w:r>
            <w:r w:rsidRPr="000353E1">
              <w:rPr>
                <w:lang w:val="fr-CA"/>
              </w:rPr>
              <w:t xml:space="preserve">aide; </w:t>
            </w:r>
            <w:r>
              <w:rPr>
                <w:lang w:val="fr-CA"/>
              </w:rPr>
              <w:t>et</w:t>
            </w:r>
          </w:p>
          <w:p w:rsidR="00E41152" w:rsidRPr="000353E1" w:rsidRDefault="00E41152" w:rsidP="00BE2BF9">
            <w:pPr>
              <w:jc w:val="both"/>
              <w:rPr>
                <w:rFonts w:cs="Arial"/>
                <w:lang w:val="fr-CA"/>
              </w:rPr>
            </w:pPr>
          </w:p>
          <w:p w:rsidR="00E41152" w:rsidRPr="000353E1" w:rsidRDefault="00E41152" w:rsidP="00BE2BF9">
            <w:pPr>
              <w:jc w:val="both"/>
              <w:rPr>
                <w:rFonts w:cs="Arial"/>
                <w:lang w:val="fr-CA"/>
              </w:rPr>
            </w:pPr>
            <w:r w:rsidRPr="000353E1">
              <w:rPr>
                <w:b/>
                <w:lang w:val="fr-CA"/>
              </w:rPr>
              <w:t>ATTENDU QUE</w:t>
            </w:r>
            <w:r w:rsidRPr="000353E1">
              <w:rPr>
                <w:lang w:val="fr-CA"/>
              </w:rPr>
              <w:t xml:space="preserve"> la vaste majorité de ces questions peut être attribuée à la mise en place du système de paye Phénix; </w:t>
            </w:r>
            <w:r>
              <w:rPr>
                <w:lang w:val="fr-CA"/>
              </w:rPr>
              <w:t>et</w:t>
            </w:r>
          </w:p>
          <w:p w:rsidR="00E41152" w:rsidRPr="000353E1" w:rsidRDefault="00E41152" w:rsidP="00BE2BF9">
            <w:pPr>
              <w:jc w:val="both"/>
              <w:rPr>
                <w:rFonts w:cs="Arial"/>
                <w:lang w:val="fr-CA"/>
              </w:rPr>
            </w:pPr>
          </w:p>
          <w:p w:rsidR="00E41152" w:rsidRPr="000353E1" w:rsidRDefault="00E41152" w:rsidP="00BE2BF9">
            <w:pPr>
              <w:jc w:val="both"/>
              <w:rPr>
                <w:rFonts w:cs="Arial"/>
                <w:lang w:val="fr-CA"/>
              </w:rPr>
            </w:pPr>
            <w:r w:rsidRPr="000353E1">
              <w:rPr>
                <w:b/>
                <w:lang w:val="fr-CA"/>
              </w:rPr>
              <w:t>ATTENDU QUE</w:t>
            </w:r>
            <w:r w:rsidRPr="000353E1">
              <w:rPr>
                <w:lang w:val="fr-CA"/>
              </w:rPr>
              <w:t xml:space="preserve"> l</w:t>
            </w:r>
            <w:r>
              <w:rPr>
                <w:rFonts w:cs="Arial"/>
                <w:cs/>
              </w:rPr>
              <w:t>’</w:t>
            </w:r>
            <w:r w:rsidRPr="000353E1">
              <w:rPr>
                <w:lang w:val="fr-CA"/>
              </w:rPr>
              <w:t>employeur continue de réduire les services des ressources humaines et de la rémunération en les centralisant.</w:t>
            </w:r>
          </w:p>
          <w:p w:rsidR="00E41152" w:rsidRPr="000353E1" w:rsidRDefault="00E41152" w:rsidP="00BE2BF9">
            <w:pPr>
              <w:jc w:val="both"/>
              <w:rPr>
                <w:rFonts w:cs="Arial"/>
                <w:lang w:val="fr-CA"/>
              </w:rPr>
            </w:pPr>
          </w:p>
          <w:p w:rsidR="00E41152" w:rsidRPr="00AA3D6E" w:rsidRDefault="00E41152" w:rsidP="00BE2BF9">
            <w:pPr>
              <w:jc w:val="both"/>
              <w:rPr>
                <w:rFonts w:cs="Arial"/>
                <w:lang w:val="fr-CA"/>
              </w:rPr>
            </w:pPr>
            <w:r w:rsidRPr="00AA3D6E">
              <w:rPr>
                <w:b/>
                <w:lang w:val="fr-CA"/>
              </w:rPr>
              <w:t>IL EST RÉSOLU QUE</w:t>
            </w:r>
            <w:r w:rsidRPr="00AA3D6E">
              <w:rPr>
                <w:lang w:val="fr-CA"/>
              </w:rPr>
              <w:t xml:space="preserve"> le Syndicat entame des discussions avec l</w:t>
            </w:r>
            <w:r w:rsidRPr="00AA3D6E">
              <w:rPr>
                <w:rFonts w:cs="Arial"/>
                <w:cs/>
              </w:rPr>
              <w:t>’</w:t>
            </w:r>
            <w:r w:rsidRPr="00AA3D6E">
              <w:rPr>
                <w:lang w:val="fr-CA"/>
              </w:rPr>
              <w:t>employeur pour faire recruter des spécialistes en rémunération dans chaque région, à hauteur d</w:t>
            </w:r>
            <w:r w:rsidRPr="00AA3D6E">
              <w:rPr>
                <w:rFonts w:cs="Arial"/>
                <w:cs/>
              </w:rPr>
              <w:t>’</w:t>
            </w:r>
            <w:r w:rsidRPr="00AA3D6E">
              <w:rPr>
                <w:lang w:val="fr-CA"/>
              </w:rPr>
              <w:t>un spécialiste pour 500 employées et employés de la région, afin d</w:t>
            </w:r>
            <w:r w:rsidRPr="00AA3D6E">
              <w:rPr>
                <w:rFonts w:cs="Arial"/>
                <w:cs/>
              </w:rPr>
              <w:t>’</w:t>
            </w:r>
            <w:r w:rsidRPr="00AA3D6E">
              <w:rPr>
                <w:lang w:val="fr-CA"/>
              </w:rPr>
              <w:t>aider à régler les questions de rémunération au fur et à mesure qu</w:t>
            </w:r>
            <w:r w:rsidRPr="00AA3D6E">
              <w:rPr>
                <w:rFonts w:cs="Arial"/>
                <w:cs/>
              </w:rPr>
              <w:t>’</w:t>
            </w:r>
            <w:r w:rsidRPr="00AA3D6E">
              <w:rPr>
                <w:lang w:val="fr-CA"/>
              </w:rPr>
              <w:t>elles se présentent; et</w:t>
            </w:r>
          </w:p>
          <w:p w:rsidR="00E41152" w:rsidRPr="00AA3D6E" w:rsidRDefault="00E41152" w:rsidP="00BE2BF9">
            <w:pPr>
              <w:jc w:val="both"/>
              <w:rPr>
                <w:rFonts w:cs="Arial"/>
                <w:lang w:val="fr-CA"/>
              </w:rPr>
            </w:pPr>
          </w:p>
          <w:p w:rsidR="00E41152" w:rsidRPr="000353E1" w:rsidRDefault="00E41152" w:rsidP="00BE2BF9">
            <w:pPr>
              <w:jc w:val="both"/>
              <w:rPr>
                <w:rFonts w:cs="Arial"/>
                <w:lang w:val="fr-CA"/>
              </w:rPr>
            </w:pPr>
            <w:r w:rsidRPr="00AA3D6E">
              <w:rPr>
                <w:b/>
                <w:lang w:val="fr-CA"/>
              </w:rPr>
              <w:t xml:space="preserve">IL EST DE PLUS RÉSOLU QUE </w:t>
            </w:r>
            <w:r w:rsidRPr="00AA3D6E">
              <w:rPr>
                <w:lang w:val="fr-CA"/>
              </w:rPr>
              <w:t>le Syndicat déploie ses meilleurs efforts pour convaincre l</w:t>
            </w:r>
            <w:r w:rsidRPr="00AA3D6E">
              <w:rPr>
                <w:rFonts w:cs="Arial"/>
                <w:cs/>
              </w:rPr>
              <w:t>’</w:t>
            </w:r>
            <w:r w:rsidRPr="00AA3D6E">
              <w:rPr>
                <w:lang w:val="fr-CA"/>
              </w:rPr>
              <w:t>employeur de combler physiquement ces postes nouvellement créés dans les Centres fiscaux et les bureaux des services fiscaux des régions.</w:t>
            </w:r>
          </w:p>
          <w:p w:rsidR="00E41152" w:rsidRPr="000353E1" w:rsidRDefault="00E41152" w:rsidP="00BE2BF9">
            <w:pPr>
              <w:jc w:val="both"/>
              <w:rPr>
                <w:rFonts w:cs="Arial"/>
                <w:lang w:val="fr-CA"/>
              </w:rPr>
            </w:pPr>
          </w:p>
          <w:p w:rsidR="00E41152" w:rsidRPr="000353E1" w:rsidRDefault="00E41152" w:rsidP="00BE2BF9">
            <w:pPr>
              <w:jc w:val="both"/>
              <w:rPr>
                <w:rFonts w:cs="Arial"/>
                <w:lang w:val="fr-CA"/>
              </w:rPr>
            </w:pPr>
          </w:p>
          <w:p w:rsidR="00E41152" w:rsidRPr="000353E1" w:rsidRDefault="00E41152" w:rsidP="00BE2BF9">
            <w:pPr>
              <w:jc w:val="both"/>
              <w:rPr>
                <w:rFonts w:cs="Arial"/>
                <w:szCs w:val="24"/>
                <w:lang w:val="fr-CA"/>
              </w:rPr>
            </w:pPr>
          </w:p>
          <w:p w:rsidR="00432F46" w:rsidRPr="00DC7C83" w:rsidRDefault="00432F46" w:rsidP="00BE2BF9">
            <w:pPr>
              <w:jc w:val="center"/>
              <w:rPr>
                <w:b/>
                <w:lang w:val="fr-CA"/>
              </w:rPr>
            </w:pPr>
          </w:p>
          <w:p w:rsidR="00432F46" w:rsidRPr="00DC7C83" w:rsidRDefault="00432F46" w:rsidP="00BE2BF9">
            <w:pPr>
              <w:jc w:val="center"/>
              <w:rPr>
                <w:b/>
                <w:lang w:val="fr-CA"/>
              </w:rPr>
            </w:pPr>
          </w:p>
          <w:p w:rsidR="00E41152" w:rsidRPr="005763B1" w:rsidRDefault="00E41152" w:rsidP="00BE2BF9">
            <w:pPr>
              <w:jc w:val="center"/>
              <w:rPr>
                <w:rFonts w:cs="Arial"/>
                <w:b/>
                <w:szCs w:val="24"/>
                <w:u w:val="single"/>
              </w:rPr>
            </w:pPr>
            <w:r>
              <w:rPr>
                <w:b/>
              </w:rPr>
              <w:t>HALIFAX, SECTION LOCALE 80003</w:t>
            </w:r>
          </w:p>
        </w:tc>
        <w:tc>
          <w:tcPr>
            <w:tcW w:w="6694" w:type="dxa"/>
          </w:tcPr>
          <w:p w:rsidR="00E41152" w:rsidRPr="00531247" w:rsidRDefault="00E41152" w:rsidP="00BE2BF9">
            <w:pPr>
              <w:jc w:val="center"/>
              <w:rPr>
                <w:rFonts w:cs="Arial"/>
                <w:b/>
                <w:szCs w:val="24"/>
                <w:lang w:val="fr-CA"/>
              </w:rPr>
            </w:pPr>
            <w:r w:rsidRPr="00531247">
              <w:rPr>
                <w:b/>
                <w:lang w:val="fr-CA"/>
              </w:rPr>
              <w:t>RECOMMANDATION DU COMITÉ</w:t>
            </w:r>
          </w:p>
          <w:p w:rsidR="00E41152" w:rsidRPr="00DC7C83" w:rsidRDefault="00E41152" w:rsidP="00BE2BF9">
            <w:pPr>
              <w:jc w:val="center"/>
              <w:rPr>
                <w:rFonts w:cs="Arial"/>
                <w:b/>
                <w:sz w:val="20"/>
                <w:szCs w:val="24"/>
                <w:highlight w:val="yellow"/>
                <w:lang w:val="fr-CA"/>
              </w:rPr>
            </w:pPr>
          </w:p>
          <w:p w:rsidR="00E41152" w:rsidRPr="00791450" w:rsidRDefault="00E41152" w:rsidP="00DC7C83">
            <w:pPr>
              <w:jc w:val="both"/>
              <w:rPr>
                <w:rFonts w:cs="Arial"/>
                <w:b/>
                <w:szCs w:val="24"/>
                <w:lang w:val="fr-CA"/>
              </w:rPr>
            </w:pPr>
            <w:r w:rsidRPr="00AA3D6E">
              <w:rPr>
                <w:rFonts w:cs="Arial"/>
                <w:b/>
                <w:szCs w:val="24"/>
                <w:lang w:val="fr-CA"/>
              </w:rPr>
              <w:t xml:space="preserve">La résolution 305 a été </w:t>
            </w:r>
            <w:r w:rsidR="005A7910">
              <w:rPr>
                <w:rFonts w:cs="Arial"/>
                <w:b/>
                <w:szCs w:val="24"/>
                <w:lang w:val="fr-CA"/>
              </w:rPr>
              <w:t>séparée</w:t>
            </w:r>
            <w:r w:rsidRPr="00AA3D6E">
              <w:rPr>
                <w:rFonts w:cs="Arial"/>
                <w:b/>
                <w:szCs w:val="24"/>
                <w:lang w:val="fr-CA"/>
              </w:rPr>
              <w:t xml:space="preserve"> en deux résolutions, soit les résolutions 305 (a) et 305 (b) :</w:t>
            </w:r>
          </w:p>
          <w:p w:rsidR="00E41152" w:rsidRPr="00DC7C83" w:rsidRDefault="00E41152" w:rsidP="00BE2BF9">
            <w:pPr>
              <w:jc w:val="center"/>
              <w:rPr>
                <w:b/>
                <w:sz w:val="20"/>
                <w:lang w:val="fr-CA"/>
              </w:rPr>
            </w:pPr>
          </w:p>
          <w:p w:rsidR="00E41152" w:rsidRDefault="00E41152" w:rsidP="00432F46">
            <w:pPr>
              <w:jc w:val="both"/>
              <w:rPr>
                <w:b/>
                <w:lang w:val="fr-CA"/>
              </w:rPr>
            </w:pPr>
            <w:r>
              <w:rPr>
                <w:b/>
                <w:lang w:val="fr-CA"/>
              </w:rPr>
              <w:t>305 (a) </w:t>
            </w:r>
            <w:r w:rsidRPr="004E3014">
              <w:rPr>
                <w:b/>
                <w:lang w:val="fr-CA"/>
              </w:rPr>
              <w:t>: IL EST RÉSOLU QUE</w:t>
            </w:r>
            <w:r w:rsidRPr="004E3014">
              <w:rPr>
                <w:lang w:val="fr-CA"/>
              </w:rPr>
              <w:t xml:space="preserve"> le Syndicat entame des discussions avec l</w:t>
            </w:r>
            <w:r w:rsidRPr="004E3014">
              <w:rPr>
                <w:rFonts w:cs="Arial"/>
                <w:cs/>
              </w:rPr>
              <w:t>’</w:t>
            </w:r>
            <w:r w:rsidRPr="004E3014">
              <w:rPr>
                <w:lang w:val="fr-CA"/>
              </w:rPr>
              <w:t>employeur pour faire recruter des spécialistes en rémunération dans chaque région, à hauteur d</w:t>
            </w:r>
            <w:r w:rsidRPr="004E3014">
              <w:rPr>
                <w:rFonts w:cs="Arial"/>
                <w:cs/>
              </w:rPr>
              <w:t>’</w:t>
            </w:r>
            <w:r w:rsidRPr="004E3014">
              <w:rPr>
                <w:lang w:val="fr-CA"/>
              </w:rPr>
              <w:t>un spécialiste pour 500 employées et employés de la région, afin d</w:t>
            </w:r>
            <w:r w:rsidRPr="004E3014">
              <w:rPr>
                <w:rFonts w:cs="Arial"/>
                <w:cs/>
              </w:rPr>
              <w:t>’</w:t>
            </w:r>
            <w:r w:rsidRPr="004E3014">
              <w:rPr>
                <w:lang w:val="fr-CA"/>
              </w:rPr>
              <w:t>aider à régler les questions de rémunération au fur et à mesure qu</w:t>
            </w:r>
            <w:r w:rsidRPr="004E3014">
              <w:rPr>
                <w:rFonts w:cs="Arial"/>
                <w:cs/>
              </w:rPr>
              <w:t>’</w:t>
            </w:r>
            <w:r w:rsidRPr="004E3014">
              <w:rPr>
                <w:lang w:val="fr-CA"/>
              </w:rPr>
              <w:t>elles se présentent;</w:t>
            </w:r>
          </w:p>
          <w:p w:rsidR="00E41152" w:rsidRPr="00DC7C83" w:rsidRDefault="00E41152" w:rsidP="00BE2BF9">
            <w:pPr>
              <w:rPr>
                <w:rFonts w:cs="Arial"/>
                <w:b/>
                <w:sz w:val="20"/>
                <w:szCs w:val="24"/>
                <w:lang w:val="fr-CA"/>
              </w:rPr>
            </w:pPr>
          </w:p>
          <w:p w:rsidR="00E41152" w:rsidRDefault="00DC7C83" w:rsidP="00BE2BF9">
            <w:pPr>
              <w:jc w:val="center"/>
              <w:rPr>
                <w:rFonts w:cs="Arial"/>
                <w:b/>
                <w:szCs w:val="24"/>
                <w:lang w:val="fr-CA"/>
              </w:rPr>
            </w:pPr>
            <w:r>
              <w:rPr>
                <w:rFonts w:cs="Arial"/>
                <w:b/>
                <w:szCs w:val="24"/>
                <w:lang w:val="fr-CA"/>
              </w:rPr>
              <w:t>Acceptation</w:t>
            </w:r>
          </w:p>
          <w:p w:rsidR="00E41152" w:rsidRPr="00DC7C83" w:rsidRDefault="00E41152" w:rsidP="00BE2BF9">
            <w:pPr>
              <w:jc w:val="center"/>
              <w:rPr>
                <w:rFonts w:cs="Arial"/>
                <w:b/>
                <w:sz w:val="20"/>
                <w:szCs w:val="24"/>
                <w:lang w:val="fr-CA"/>
              </w:rPr>
            </w:pPr>
          </w:p>
          <w:p w:rsidR="00E41152" w:rsidRDefault="00E41152" w:rsidP="00BE2BF9">
            <w:pPr>
              <w:jc w:val="center"/>
              <w:rPr>
                <w:rFonts w:cs="Arial"/>
                <w:b/>
                <w:szCs w:val="24"/>
                <w:lang w:val="fr-CA"/>
              </w:rPr>
            </w:pPr>
            <w:r>
              <w:rPr>
                <w:rFonts w:cs="Arial"/>
                <w:b/>
                <w:szCs w:val="24"/>
                <w:lang w:val="fr-CA"/>
              </w:rPr>
              <w:t>Adoptée à l’unanimité.</w:t>
            </w:r>
          </w:p>
          <w:p w:rsidR="00056F84" w:rsidRPr="00DC7C83" w:rsidRDefault="00056F84" w:rsidP="00BE2BF9">
            <w:pPr>
              <w:jc w:val="center"/>
              <w:rPr>
                <w:rFonts w:cs="Arial"/>
                <w:b/>
                <w:sz w:val="20"/>
                <w:szCs w:val="24"/>
                <w:lang w:val="fr-CA"/>
              </w:rPr>
            </w:pPr>
          </w:p>
          <w:p w:rsidR="00056F84" w:rsidRDefault="00056F84" w:rsidP="00056F84">
            <w:pPr>
              <w:jc w:val="center"/>
              <w:rPr>
                <w:b/>
                <w:lang w:val="fr-CA"/>
              </w:rPr>
            </w:pPr>
            <w:r w:rsidRPr="006D007F">
              <w:rPr>
                <w:b/>
                <w:lang w:val="fr-CA"/>
              </w:rPr>
              <w:t>MOTIF :</w:t>
            </w:r>
          </w:p>
          <w:p w:rsidR="00E41152" w:rsidRPr="00DC7C83" w:rsidRDefault="00E41152" w:rsidP="00BE2BF9">
            <w:pPr>
              <w:rPr>
                <w:rFonts w:cs="Arial"/>
                <w:b/>
                <w:sz w:val="20"/>
                <w:szCs w:val="24"/>
                <w:lang w:val="fr-CA"/>
              </w:rPr>
            </w:pPr>
          </w:p>
          <w:p w:rsidR="00E41152" w:rsidRDefault="00E41152" w:rsidP="00432F46">
            <w:pPr>
              <w:jc w:val="both"/>
              <w:rPr>
                <w:rFonts w:cs="Arial"/>
                <w:b/>
                <w:szCs w:val="24"/>
                <w:lang w:val="fr-CA"/>
              </w:rPr>
            </w:pPr>
            <w:r>
              <w:rPr>
                <w:rFonts w:cs="Arial"/>
                <w:b/>
                <w:szCs w:val="24"/>
                <w:lang w:val="fr-CA"/>
              </w:rPr>
              <w:t xml:space="preserve">Il y a plusieurs problèmes liés au système de paye Phénix. Le recrutement d’un plus grand nombre de spécialistes en rémunération serait avantageux. </w:t>
            </w:r>
          </w:p>
          <w:p w:rsidR="00E41152" w:rsidRPr="00DC7C83" w:rsidRDefault="00E41152" w:rsidP="00BE2BF9">
            <w:pPr>
              <w:rPr>
                <w:rFonts w:cs="Arial"/>
                <w:b/>
                <w:sz w:val="20"/>
                <w:szCs w:val="24"/>
                <w:lang w:val="fr-CA"/>
              </w:rPr>
            </w:pPr>
          </w:p>
          <w:p w:rsidR="00E41152" w:rsidRPr="004572B9" w:rsidRDefault="00E41152" w:rsidP="00BE2BF9">
            <w:pPr>
              <w:jc w:val="both"/>
              <w:rPr>
                <w:rFonts w:cs="Arial"/>
                <w:lang w:val="fr-CA"/>
              </w:rPr>
            </w:pPr>
            <w:r>
              <w:rPr>
                <w:rFonts w:cs="Arial"/>
                <w:b/>
                <w:szCs w:val="24"/>
                <w:lang w:val="fr-CA"/>
              </w:rPr>
              <w:t>305 (b) </w:t>
            </w:r>
            <w:r w:rsidRPr="000931CC">
              <w:rPr>
                <w:rFonts w:cs="Arial"/>
                <w:b/>
                <w:szCs w:val="24"/>
                <w:lang w:val="fr-CA"/>
              </w:rPr>
              <w:t>:</w:t>
            </w:r>
            <w:r w:rsidRPr="000931CC">
              <w:rPr>
                <w:b/>
                <w:lang w:val="fr-CA"/>
              </w:rPr>
              <w:t xml:space="preserve"> </w:t>
            </w:r>
            <w:r>
              <w:rPr>
                <w:b/>
                <w:lang w:val="fr-CA"/>
              </w:rPr>
              <w:t xml:space="preserve">IL EST </w:t>
            </w:r>
            <w:r w:rsidRPr="000931CC">
              <w:rPr>
                <w:b/>
                <w:lang w:val="fr-CA"/>
              </w:rPr>
              <w:t xml:space="preserve">RÉSOLU QUE </w:t>
            </w:r>
            <w:r w:rsidRPr="000931CC">
              <w:rPr>
                <w:lang w:val="fr-CA"/>
              </w:rPr>
              <w:t>le Syndicat déploie ses meilleurs efforts pour convaincre l</w:t>
            </w:r>
            <w:r w:rsidRPr="000931CC">
              <w:rPr>
                <w:rFonts w:cs="Arial"/>
                <w:cs/>
              </w:rPr>
              <w:t>’</w:t>
            </w:r>
            <w:r w:rsidRPr="000931CC">
              <w:rPr>
                <w:lang w:val="fr-CA"/>
              </w:rPr>
              <w:t>employeur de combler physiquement ces postes nouvellement créés dans les Centres fiscaux et les bureaux des services fiscaux des régions.</w:t>
            </w:r>
          </w:p>
          <w:p w:rsidR="00E41152" w:rsidRPr="00DC7C83" w:rsidRDefault="00E41152" w:rsidP="00BE2BF9">
            <w:pPr>
              <w:jc w:val="center"/>
              <w:rPr>
                <w:rFonts w:cs="Arial"/>
                <w:b/>
                <w:sz w:val="20"/>
                <w:szCs w:val="24"/>
                <w:lang w:val="fr-CA"/>
              </w:rPr>
            </w:pPr>
          </w:p>
          <w:p w:rsidR="00E41152" w:rsidRDefault="00E41152" w:rsidP="00BE2BF9">
            <w:pPr>
              <w:jc w:val="center"/>
              <w:rPr>
                <w:rFonts w:cs="Arial"/>
                <w:b/>
                <w:szCs w:val="24"/>
                <w:lang w:val="fr-CA"/>
              </w:rPr>
            </w:pPr>
            <w:r>
              <w:rPr>
                <w:rFonts w:cs="Arial"/>
                <w:b/>
                <w:szCs w:val="24"/>
                <w:lang w:val="fr-CA"/>
              </w:rPr>
              <w:t xml:space="preserve">Rejet </w:t>
            </w:r>
          </w:p>
          <w:p w:rsidR="00E41152" w:rsidRPr="00DC7C83" w:rsidRDefault="00E41152" w:rsidP="00BE2BF9">
            <w:pPr>
              <w:jc w:val="center"/>
              <w:rPr>
                <w:rFonts w:cs="Arial"/>
                <w:b/>
                <w:sz w:val="20"/>
                <w:szCs w:val="24"/>
                <w:lang w:val="fr-CA"/>
              </w:rPr>
            </w:pPr>
          </w:p>
          <w:p w:rsidR="00E41152" w:rsidRPr="006D007F" w:rsidRDefault="00E41152" w:rsidP="00BE2BF9">
            <w:pPr>
              <w:jc w:val="center"/>
              <w:rPr>
                <w:rFonts w:cs="Arial"/>
                <w:b/>
                <w:szCs w:val="24"/>
                <w:lang w:val="fr-CA"/>
              </w:rPr>
            </w:pPr>
            <w:r>
              <w:rPr>
                <w:rFonts w:cs="Arial"/>
                <w:b/>
                <w:szCs w:val="24"/>
                <w:lang w:val="fr-CA"/>
              </w:rPr>
              <w:t>Adoptée à l’unanimité.</w:t>
            </w:r>
          </w:p>
          <w:p w:rsidR="00E41152" w:rsidRPr="00DC7C83" w:rsidRDefault="00E41152" w:rsidP="00BE2BF9">
            <w:pPr>
              <w:jc w:val="center"/>
              <w:rPr>
                <w:rFonts w:cs="Arial"/>
                <w:b/>
                <w:sz w:val="20"/>
                <w:szCs w:val="24"/>
                <w:lang w:val="fr-CA"/>
              </w:rPr>
            </w:pPr>
          </w:p>
          <w:p w:rsidR="00E41152" w:rsidRDefault="00E41152" w:rsidP="00BE2BF9">
            <w:pPr>
              <w:jc w:val="center"/>
              <w:rPr>
                <w:b/>
                <w:lang w:val="fr-CA"/>
              </w:rPr>
            </w:pPr>
            <w:r w:rsidRPr="006D007F">
              <w:rPr>
                <w:b/>
                <w:lang w:val="fr-CA"/>
              </w:rPr>
              <w:t>MOTIF :</w:t>
            </w:r>
          </w:p>
          <w:p w:rsidR="00E41152" w:rsidRPr="00DC7C83" w:rsidRDefault="00E41152" w:rsidP="00BE2BF9">
            <w:pPr>
              <w:rPr>
                <w:rFonts w:cs="Arial"/>
                <w:b/>
                <w:sz w:val="20"/>
                <w:szCs w:val="24"/>
                <w:lang w:val="fr-CA"/>
              </w:rPr>
            </w:pPr>
          </w:p>
          <w:p w:rsidR="00E41152" w:rsidRPr="006D007F" w:rsidRDefault="00E41152" w:rsidP="00432F46">
            <w:pPr>
              <w:rPr>
                <w:rFonts w:cs="Arial"/>
                <w:b/>
                <w:szCs w:val="24"/>
                <w:lang w:val="fr-CA"/>
              </w:rPr>
            </w:pPr>
            <w:r>
              <w:rPr>
                <w:rFonts w:cs="Arial"/>
                <w:b/>
                <w:szCs w:val="24"/>
                <w:lang w:val="fr-CA"/>
              </w:rPr>
              <w:t xml:space="preserve">La </w:t>
            </w:r>
            <w:r w:rsidRPr="00FF644F">
              <w:rPr>
                <w:rFonts w:cs="Arial"/>
                <w:b/>
                <w:szCs w:val="24"/>
                <w:lang w:val="fr-CA"/>
              </w:rPr>
              <w:t xml:space="preserve">résolution </w:t>
            </w:r>
            <w:r>
              <w:rPr>
                <w:rFonts w:cs="Arial"/>
                <w:b/>
                <w:szCs w:val="24"/>
                <w:lang w:val="fr-CA"/>
              </w:rPr>
              <w:t>ne peut</w:t>
            </w:r>
            <w:r w:rsidRPr="00FF644F">
              <w:rPr>
                <w:rFonts w:cs="Arial"/>
                <w:b/>
                <w:szCs w:val="24"/>
                <w:lang w:val="fr-CA"/>
              </w:rPr>
              <w:t xml:space="preserve"> pas </w:t>
            </w:r>
            <w:r>
              <w:rPr>
                <w:rFonts w:cs="Arial"/>
                <w:b/>
                <w:szCs w:val="24"/>
                <w:lang w:val="fr-CA"/>
              </w:rPr>
              <w:t>se tenir d’elle-même. Elle ne reflète pas la structure actuelle de l’ARC.</w:t>
            </w:r>
          </w:p>
        </w:tc>
      </w:tr>
      <w:tr w:rsidR="00E41152" w:rsidRPr="0049552E" w:rsidTr="00BE2BF9">
        <w:tc>
          <w:tcPr>
            <w:tcW w:w="6482" w:type="dxa"/>
          </w:tcPr>
          <w:p w:rsidR="00E41152" w:rsidRPr="000353E1" w:rsidRDefault="00DC7C83" w:rsidP="00BE2BF9">
            <w:pPr>
              <w:ind w:left="720" w:hanging="720"/>
              <w:rPr>
                <w:rFonts w:cs="Arial"/>
                <w:b/>
                <w:szCs w:val="24"/>
                <w:u w:val="single"/>
                <w:lang w:val="fr-CA"/>
              </w:rPr>
            </w:pPr>
            <w:r w:rsidRPr="00205642">
              <w:rPr>
                <w:lang w:val="fr-CA"/>
              </w:rPr>
              <w:lastRenderedPageBreak/>
              <w:br w:type="page"/>
            </w:r>
            <w:bookmarkStart w:id="0" w:name="_GoBack"/>
            <w:bookmarkEnd w:id="0"/>
            <w:r w:rsidR="00E41152" w:rsidRPr="000353E1">
              <w:rPr>
                <w:lang w:val="fr-CA"/>
              </w:rPr>
              <w:br w:type="page"/>
            </w:r>
            <w:r w:rsidR="00E41152" w:rsidRPr="00D70064">
              <w:rPr>
                <w:b/>
                <w:lang w:val="fr-CA"/>
              </w:rPr>
              <w:t>306.</w:t>
            </w:r>
            <w:r w:rsidR="00E41152" w:rsidRPr="00D70064">
              <w:rPr>
                <w:b/>
                <w:lang w:val="fr-CA"/>
              </w:rPr>
              <w:tab/>
            </w:r>
            <w:r w:rsidR="00E41152" w:rsidRPr="000353E1">
              <w:rPr>
                <w:b/>
                <w:u w:val="single"/>
                <w:lang w:val="fr-CA"/>
              </w:rPr>
              <w:t xml:space="preserve">GÉNÉRALITÉS </w:t>
            </w:r>
            <w:r w:rsidR="00E41152">
              <w:rPr>
                <w:rFonts w:cs="Arial"/>
                <w:b/>
                <w:u w:val="single"/>
                <w:cs/>
              </w:rPr>
              <w:t xml:space="preserve">– </w:t>
            </w:r>
            <w:r w:rsidR="00E41152" w:rsidRPr="000353E1">
              <w:rPr>
                <w:b/>
                <w:u w:val="single"/>
                <w:lang w:val="fr-CA"/>
              </w:rPr>
              <w:t>TRAITEMENTS DE PHYSIOTHÉRAPIE</w:t>
            </w:r>
          </w:p>
          <w:p w:rsidR="00E41152" w:rsidRPr="000353E1" w:rsidRDefault="00E41152" w:rsidP="00BE2BF9">
            <w:pPr>
              <w:jc w:val="both"/>
              <w:rPr>
                <w:rFonts w:cs="Arial"/>
                <w:b/>
                <w:szCs w:val="24"/>
                <w:u w:val="single"/>
                <w:lang w:val="fr-CA"/>
              </w:rPr>
            </w:pPr>
          </w:p>
          <w:p w:rsidR="00E41152" w:rsidRPr="000353E1" w:rsidRDefault="00E41152" w:rsidP="00BE2BF9">
            <w:pPr>
              <w:jc w:val="both"/>
              <w:rPr>
                <w:rFonts w:cs="Arial"/>
                <w:b/>
                <w:szCs w:val="24"/>
                <w:u w:val="single"/>
                <w:lang w:val="fr-CA"/>
              </w:rPr>
            </w:pPr>
          </w:p>
          <w:p w:rsidR="00E41152" w:rsidRPr="000353E1" w:rsidRDefault="00E41152" w:rsidP="00BE2BF9">
            <w:pPr>
              <w:jc w:val="both"/>
              <w:rPr>
                <w:rFonts w:cs="Arial"/>
                <w:lang w:val="fr-CA"/>
              </w:rPr>
            </w:pPr>
            <w:r w:rsidRPr="000353E1">
              <w:rPr>
                <w:b/>
                <w:lang w:val="fr-CA"/>
              </w:rPr>
              <w:t xml:space="preserve">ATTENDU QUE </w:t>
            </w:r>
            <w:r w:rsidRPr="000353E1">
              <w:rPr>
                <w:lang w:val="fr-CA"/>
              </w:rPr>
              <w:t xml:space="preserve">les traitements de physiothérapie peuvent être coûteux, surtout si des séances multiples sont nécessaires; </w:t>
            </w:r>
            <w:r>
              <w:rPr>
                <w:lang w:val="fr-CA"/>
              </w:rPr>
              <w:t>et</w:t>
            </w:r>
          </w:p>
          <w:p w:rsidR="00E41152" w:rsidRPr="000353E1" w:rsidRDefault="00E41152" w:rsidP="00BE2BF9">
            <w:pPr>
              <w:jc w:val="both"/>
              <w:rPr>
                <w:rFonts w:cs="Arial"/>
                <w:lang w:val="fr-CA"/>
              </w:rPr>
            </w:pPr>
          </w:p>
          <w:p w:rsidR="00E41152" w:rsidRPr="000353E1" w:rsidRDefault="00E41152" w:rsidP="00BE2BF9">
            <w:pPr>
              <w:jc w:val="both"/>
              <w:rPr>
                <w:rFonts w:cs="Arial"/>
                <w:lang w:val="fr-CA"/>
              </w:rPr>
            </w:pPr>
            <w:r w:rsidRPr="000353E1">
              <w:rPr>
                <w:b/>
                <w:lang w:val="fr-CA"/>
              </w:rPr>
              <w:t xml:space="preserve">ATTENDU QUE, </w:t>
            </w:r>
            <w:r w:rsidRPr="000353E1">
              <w:rPr>
                <w:lang w:val="fr-CA"/>
              </w:rPr>
              <w:t>à l</w:t>
            </w:r>
            <w:r>
              <w:rPr>
                <w:rFonts w:cs="Arial"/>
                <w:cs/>
              </w:rPr>
              <w:t>’</w:t>
            </w:r>
            <w:r w:rsidRPr="000353E1">
              <w:rPr>
                <w:lang w:val="fr-CA"/>
              </w:rPr>
              <w:t>heure actuelle, les membres touchent un remboursement maximum de la première tranche de 500,00 $ et doivent payer les 500,00 $ additionnels jusqu</w:t>
            </w:r>
            <w:r>
              <w:rPr>
                <w:rFonts w:cs="Arial"/>
                <w:cs/>
              </w:rPr>
              <w:t>’</w:t>
            </w:r>
            <w:r w:rsidRPr="000353E1">
              <w:rPr>
                <w:lang w:val="fr-CA"/>
              </w:rPr>
              <w:t>à ce que le total atteigne 1 000,00 $.</w:t>
            </w:r>
          </w:p>
          <w:p w:rsidR="00E41152" w:rsidRPr="000353E1" w:rsidRDefault="00E41152" w:rsidP="00BE2BF9">
            <w:pPr>
              <w:jc w:val="both"/>
              <w:rPr>
                <w:rFonts w:cs="Arial"/>
                <w:lang w:val="fr-CA"/>
              </w:rPr>
            </w:pPr>
          </w:p>
          <w:p w:rsidR="00E41152" w:rsidRPr="000353E1" w:rsidRDefault="00E41152" w:rsidP="00BE2BF9">
            <w:pPr>
              <w:jc w:val="both"/>
              <w:rPr>
                <w:rFonts w:cs="Arial"/>
                <w:lang w:val="fr-CA"/>
              </w:rPr>
            </w:pPr>
            <w:r w:rsidRPr="000353E1">
              <w:rPr>
                <w:b/>
                <w:lang w:val="fr-CA"/>
              </w:rPr>
              <w:t xml:space="preserve">IL EST RÉSOLU QUE </w:t>
            </w:r>
            <w:r w:rsidRPr="000353E1">
              <w:rPr>
                <w:lang w:val="fr-CA"/>
              </w:rPr>
              <w:t>la tranche des 500,00 $ additionnels soit remboursée par la Sunlife et que les frais incombent à l</w:t>
            </w:r>
            <w:r>
              <w:rPr>
                <w:rFonts w:cs="Arial"/>
                <w:cs/>
              </w:rPr>
              <w:t>’</w:t>
            </w:r>
            <w:r w:rsidRPr="000353E1">
              <w:rPr>
                <w:lang w:val="fr-CA"/>
              </w:rPr>
              <w:t>assureur, déduction faite de 20 %.</w:t>
            </w:r>
          </w:p>
          <w:p w:rsidR="00E41152" w:rsidRPr="000353E1" w:rsidRDefault="00E41152" w:rsidP="00BE2BF9">
            <w:pPr>
              <w:jc w:val="both"/>
              <w:rPr>
                <w:rFonts w:cs="Arial"/>
                <w:lang w:val="fr-CA"/>
              </w:rPr>
            </w:pPr>
          </w:p>
          <w:p w:rsidR="00E41152" w:rsidRPr="000353E1" w:rsidRDefault="00E41152" w:rsidP="00BE2BF9">
            <w:pPr>
              <w:jc w:val="both"/>
              <w:rPr>
                <w:rFonts w:cs="Arial"/>
                <w:lang w:val="fr-CA"/>
              </w:rPr>
            </w:pPr>
          </w:p>
          <w:p w:rsidR="00E41152" w:rsidRPr="000353E1" w:rsidRDefault="00E41152" w:rsidP="00BE2BF9">
            <w:pPr>
              <w:jc w:val="both"/>
              <w:rPr>
                <w:rFonts w:cs="Arial"/>
                <w:szCs w:val="24"/>
                <w:lang w:val="fr-CA"/>
              </w:rPr>
            </w:pPr>
          </w:p>
          <w:p w:rsidR="00E41152" w:rsidRPr="005763B1" w:rsidRDefault="00E41152" w:rsidP="00BE2BF9">
            <w:pPr>
              <w:jc w:val="center"/>
              <w:rPr>
                <w:rFonts w:cs="Arial"/>
                <w:b/>
                <w:szCs w:val="24"/>
                <w:u w:val="single"/>
              </w:rPr>
            </w:pPr>
            <w:r>
              <w:rPr>
                <w:b/>
              </w:rPr>
              <w:t>HALIFAX, SECTION LOCALE 80003</w:t>
            </w:r>
          </w:p>
        </w:tc>
        <w:tc>
          <w:tcPr>
            <w:tcW w:w="6694" w:type="dxa"/>
          </w:tcPr>
          <w:p w:rsidR="00E41152" w:rsidRPr="00531247" w:rsidRDefault="00E41152" w:rsidP="00BE2BF9">
            <w:pPr>
              <w:jc w:val="center"/>
              <w:rPr>
                <w:rFonts w:cs="Arial"/>
                <w:b/>
                <w:szCs w:val="24"/>
                <w:lang w:val="fr-CA"/>
              </w:rPr>
            </w:pPr>
            <w:r w:rsidRPr="00531247">
              <w:rPr>
                <w:b/>
                <w:lang w:val="fr-CA"/>
              </w:rPr>
              <w:t>RECOMMANDATION DU COMITÉ</w:t>
            </w:r>
          </w:p>
          <w:p w:rsidR="00E41152" w:rsidRPr="00531247" w:rsidRDefault="00E41152" w:rsidP="00BE2BF9">
            <w:pPr>
              <w:jc w:val="center"/>
              <w:rPr>
                <w:rFonts w:cs="Arial"/>
                <w:b/>
                <w:szCs w:val="24"/>
                <w:lang w:val="fr-CA"/>
              </w:rPr>
            </w:pPr>
          </w:p>
          <w:p w:rsidR="00E41152" w:rsidRPr="00E41152" w:rsidRDefault="00E41152" w:rsidP="00BE2BF9">
            <w:pPr>
              <w:jc w:val="center"/>
              <w:rPr>
                <w:rFonts w:cs="Arial"/>
                <w:b/>
                <w:szCs w:val="24"/>
                <w:lang w:val="fr-CA"/>
              </w:rPr>
            </w:pPr>
            <w:r w:rsidRPr="00E41152">
              <w:rPr>
                <w:rFonts w:cs="Arial"/>
                <w:b/>
                <w:szCs w:val="24"/>
                <w:lang w:val="fr-CA"/>
              </w:rPr>
              <w:t xml:space="preserve">Rejet </w:t>
            </w:r>
          </w:p>
          <w:p w:rsidR="00E41152" w:rsidRPr="00E41152" w:rsidRDefault="00E41152" w:rsidP="00BE2BF9">
            <w:pPr>
              <w:jc w:val="center"/>
              <w:rPr>
                <w:rFonts w:cs="Arial"/>
                <w:b/>
                <w:szCs w:val="24"/>
                <w:lang w:val="fr-CA"/>
              </w:rPr>
            </w:pPr>
          </w:p>
          <w:p w:rsidR="00E41152" w:rsidRDefault="00E41152" w:rsidP="00BE2BF9">
            <w:pPr>
              <w:jc w:val="center"/>
              <w:rPr>
                <w:rFonts w:cs="Arial"/>
                <w:b/>
                <w:szCs w:val="24"/>
                <w:lang w:val="fr-CA"/>
              </w:rPr>
            </w:pPr>
            <w:r w:rsidRPr="00E41152">
              <w:rPr>
                <w:rFonts w:cs="Arial"/>
                <w:b/>
                <w:szCs w:val="24"/>
                <w:lang w:val="fr-CA"/>
              </w:rPr>
              <w:t>Adopt</w:t>
            </w:r>
            <w:r>
              <w:rPr>
                <w:rFonts w:cs="Arial"/>
                <w:b/>
                <w:szCs w:val="24"/>
                <w:lang w:val="fr-CA"/>
              </w:rPr>
              <w:t>ée à l’unanimité.</w:t>
            </w:r>
          </w:p>
          <w:p w:rsidR="00E41152" w:rsidRPr="00E41152" w:rsidRDefault="00E41152" w:rsidP="00BE2BF9">
            <w:pPr>
              <w:jc w:val="center"/>
              <w:rPr>
                <w:rFonts w:cs="Arial"/>
                <w:b/>
                <w:szCs w:val="24"/>
                <w:lang w:val="fr-CA"/>
              </w:rPr>
            </w:pPr>
          </w:p>
          <w:p w:rsidR="00B14CFF" w:rsidRDefault="00B14CFF" w:rsidP="00BE2BF9">
            <w:pPr>
              <w:jc w:val="center"/>
              <w:rPr>
                <w:b/>
                <w:lang w:val="fr-CA"/>
              </w:rPr>
            </w:pPr>
          </w:p>
          <w:p w:rsidR="00E41152" w:rsidRDefault="00E41152" w:rsidP="00BE2BF9">
            <w:pPr>
              <w:jc w:val="center"/>
              <w:rPr>
                <w:b/>
                <w:lang w:val="fr-CA"/>
              </w:rPr>
            </w:pPr>
            <w:r w:rsidRPr="00AE2DAF">
              <w:rPr>
                <w:b/>
                <w:lang w:val="fr-CA"/>
              </w:rPr>
              <w:t>MOTIF :</w:t>
            </w:r>
          </w:p>
          <w:p w:rsidR="00E41152" w:rsidRDefault="00E41152" w:rsidP="00BE2BF9">
            <w:pPr>
              <w:jc w:val="center"/>
              <w:rPr>
                <w:b/>
                <w:lang w:val="fr-CA"/>
              </w:rPr>
            </w:pPr>
          </w:p>
          <w:p w:rsidR="00E41152" w:rsidRDefault="00E41152" w:rsidP="00B14CFF">
            <w:pPr>
              <w:jc w:val="both"/>
              <w:rPr>
                <w:rFonts w:cs="Arial"/>
                <w:b/>
                <w:szCs w:val="24"/>
                <w:lang w:val="fr-CA"/>
              </w:rPr>
            </w:pPr>
            <w:r>
              <w:rPr>
                <w:rFonts w:cs="Arial"/>
                <w:b/>
                <w:szCs w:val="24"/>
                <w:lang w:val="fr-CA"/>
              </w:rPr>
              <w:t xml:space="preserve">La </w:t>
            </w:r>
            <w:r w:rsidRPr="00FF644F">
              <w:rPr>
                <w:rFonts w:cs="Arial"/>
                <w:b/>
                <w:szCs w:val="24"/>
                <w:lang w:val="fr-CA"/>
              </w:rPr>
              <w:t xml:space="preserve">résolution </w:t>
            </w:r>
            <w:r>
              <w:rPr>
                <w:rFonts w:cs="Arial"/>
                <w:b/>
                <w:szCs w:val="24"/>
                <w:lang w:val="fr-CA"/>
              </w:rPr>
              <w:t>ne peut</w:t>
            </w:r>
            <w:r w:rsidRPr="00FF644F">
              <w:rPr>
                <w:rFonts w:cs="Arial"/>
                <w:b/>
                <w:szCs w:val="24"/>
                <w:lang w:val="fr-CA"/>
              </w:rPr>
              <w:t xml:space="preserve"> pas </w:t>
            </w:r>
            <w:r>
              <w:rPr>
                <w:rFonts w:cs="Arial"/>
                <w:b/>
                <w:szCs w:val="24"/>
                <w:lang w:val="fr-CA"/>
              </w:rPr>
              <w:t xml:space="preserve">se tenir d’elle-même parce que c’est l’AFPC qui négocie ces avantages </w:t>
            </w:r>
            <w:r w:rsidRPr="00183851">
              <w:rPr>
                <w:rFonts w:cs="Arial"/>
                <w:b/>
                <w:szCs w:val="24"/>
                <w:lang w:val="fr-CA"/>
              </w:rPr>
              <w:t>sociaux</w:t>
            </w:r>
            <w:r>
              <w:rPr>
                <w:rFonts w:cs="Arial"/>
                <w:b/>
                <w:szCs w:val="24"/>
                <w:lang w:val="fr-CA"/>
              </w:rPr>
              <w:t xml:space="preserve"> au nom du SEI</w:t>
            </w:r>
            <w:r w:rsidRPr="00183851">
              <w:rPr>
                <w:rFonts w:cs="Arial"/>
                <w:b/>
                <w:szCs w:val="24"/>
                <w:lang w:val="fr-CA"/>
              </w:rPr>
              <w:t xml:space="preserve">. </w:t>
            </w:r>
            <w:r>
              <w:rPr>
                <w:rFonts w:cs="Arial"/>
                <w:b/>
                <w:szCs w:val="24"/>
                <w:lang w:val="fr-CA"/>
              </w:rPr>
              <w:t>Il y a un</w:t>
            </w:r>
            <w:r w:rsidRPr="00183851">
              <w:rPr>
                <w:rFonts w:cs="Arial"/>
                <w:b/>
                <w:szCs w:val="24"/>
                <w:lang w:val="fr-CA"/>
              </w:rPr>
              <w:t xml:space="preserve"> autre </w:t>
            </w:r>
            <w:r>
              <w:rPr>
                <w:rFonts w:cs="Arial"/>
                <w:b/>
                <w:szCs w:val="24"/>
                <w:lang w:val="fr-CA"/>
              </w:rPr>
              <w:t>moyen</w:t>
            </w:r>
            <w:r w:rsidRPr="00183851">
              <w:rPr>
                <w:rFonts w:cs="Arial"/>
                <w:b/>
                <w:szCs w:val="24"/>
                <w:lang w:val="fr-CA"/>
              </w:rPr>
              <w:t xml:space="preserve"> </w:t>
            </w:r>
            <w:r>
              <w:rPr>
                <w:rFonts w:cs="Arial"/>
                <w:b/>
                <w:szCs w:val="24"/>
                <w:lang w:val="fr-CA"/>
              </w:rPr>
              <w:t>d’effectuer</w:t>
            </w:r>
            <w:r w:rsidRPr="00183851">
              <w:rPr>
                <w:rFonts w:cs="Arial"/>
                <w:b/>
                <w:szCs w:val="24"/>
                <w:lang w:val="fr-CA"/>
              </w:rPr>
              <w:t xml:space="preserve"> un changement </w:t>
            </w:r>
            <w:r w:rsidR="00077B67">
              <w:rPr>
                <w:rFonts w:cs="Arial"/>
                <w:b/>
                <w:szCs w:val="24"/>
                <w:lang w:val="fr-CA"/>
              </w:rPr>
              <w:t>comme</w:t>
            </w:r>
            <w:r w:rsidRPr="00183851">
              <w:rPr>
                <w:rFonts w:cs="Arial"/>
                <w:b/>
                <w:szCs w:val="24"/>
                <w:lang w:val="fr-CA"/>
              </w:rPr>
              <w:t xml:space="preserve"> celui-ci auprès de l’AFPC. </w:t>
            </w:r>
          </w:p>
          <w:p w:rsidR="00E41152" w:rsidRPr="00AE2DAF" w:rsidRDefault="00E41152" w:rsidP="00BE2BF9">
            <w:pPr>
              <w:jc w:val="center"/>
              <w:rPr>
                <w:rFonts w:cs="Arial"/>
                <w:b/>
                <w:szCs w:val="24"/>
                <w:lang w:val="fr-CA"/>
              </w:rPr>
            </w:pPr>
          </w:p>
        </w:tc>
      </w:tr>
    </w:tbl>
    <w:p w:rsidR="00E41152" w:rsidRPr="00AE2DAF" w:rsidRDefault="00E41152" w:rsidP="00E41152">
      <w:pPr>
        <w:rPr>
          <w:lang w:val="fr-CA"/>
        </w:rPr>
      </w:pPr>
    </w:p>
    <w:p w:rsidR="00E41152" w:rsidRPr="00AE2DAF" w:rsidRDefault="00E41152" w:rsidP="00E41152">
      <w:pPr>
        <w:rPr>
          <w:lang w:val="fr-CA"/>
        </w:rPr>
      </w:pPr>
      <w:r w:rsidRPr="00AE2DAF">
        <w:rPr>
          <w:lang w:val="fr-CA"/>
        </w:rPr>
        <w:br w:type="page"/>
      </w:r>
    </w:p>
    <w:tbl>
      <w:tblPr>
        <w:tblW w:w="0" w:type="auto"/>
        <w:tblLook w:val="04A0" w:firstRow="1" w:lastRow="0" w:firstColumn="1" w:lastColumn="0" w:noHBand="0" w:noVBand="1"/>
      </w:tblPr>
      <w:tblGrid>
        <w:gridCol w:w="6482"/>
        <w:gridCol w:w="6694"/>
      </w:tblGrid>
      <w:tr w:rsidR="00E41152" w:rsidRPr="0049552E" w:rsidTr="00BE2BF9">
        <w:tc>
          <w:tcPr>
            <w:tcW w:w="6482" w:type="dxa"/>
          </w:tcPr>
          <w:p w:rsidR="00E41152" w:rsidRPr="00657ECE" w:rsidRDefault="00E41152" w:rsidP="00BE2BF9">
            <w:pPr>
              <w:ind w:left="720" w:hanging="720"/>
              <w:rPr>
                <w:rFonts w:cs="Arial"/>
                <w:b/>
                <w:szCs w:val="24"/>
                <w:u w:val="single"/>
                <w:lang w:val="fr-CA"/>
              </w:rPr>
            </w:pPr>
            <w:r w:rsidRPr="00D70064">
              <w:rPr>
                <w:rFonts w:cs="Arial"/>
                <w:b/>
                <w:szCs w:val="24"/>
                <w:lang w:val="fr-CA"/>
              </w:rPr>
              <w:lastRenderedPageBreak/>
              <w:t>307.</w:t>
            </w:r>
            <w:r w:rsidRPr="00D70064">
              <w:rPr>
                <w:rFonts w:cs="Arial"/>
                <w:b/>
                <w:szCs w:val="24"/>
                <w:lang w:val="fr-CA"/>
              </w:rPr>
              <w:tab/>
            </w:r>
            <w:r>
              <w:rPr>
                <w:b/>
                <w:u w:val="single"/>
                <w:lang w:val="fr-CA" w:eastAsia="fr-CA"/>
              </w:rPr>
              <w:t>RÉSOLUTION DE CONFLITS</w:t>
            </w:r>
          </w:p>
          <w:p w:rsidR="00E41152" w:rsidRPr="00657ECE" w:rsidRDefault="00E41152" w:rsidP="00BE2BF9">
            <w:pPr>
              <w:jc w:val="both"/>
              <w:rPr>
                <w:rFonts w:cs="Arial"/>
                <w:b/>
                <w:szCs w:val="24"/>
                <w:u w:val="single"/>
                <w:lang w:val="fr-CA"/>
              </w:rPr>
            </w:pPr>
          </w:p>
          <w:p w:rsidR="00E41152" w:rsidRPr="00657ECE" w:rsidRDefault="00E41152" w:rsidP="00BE2BF9">
            <w:pPr>
              <w:jc w:val="both"/>
              <w:rPr>
                <w:rFonts w:cs="Arial"/>
                <w:b/>
                <w:szCs w:val="24"/>
                <w:u w:val="single"/>
                <w:lang w:val="fr-CA"/>
              </w:rPr>
            </w:pPr>
          </w:p>
          <w:p w:rsidR="00E41152" w:rsidRPr="001448B3" w:rsidRDefault="00E41152" w:rsidP="00BE2BF9">
            <w:pPr>
              <w:jc w:val="both"/>
              <w:rPr>
                <w:rFonts w:eastAsia="Calibri" w:cs="Arial"/>
                <w:szCs w:val="24"/>
                <w:lang w:val="fr-CA"/>
              </w:rPr>
            </w:pPr>
            <w:r>
              <w:rPr>
                <w:b/>
                <w:lang w:val="fr-CA" w:eastAsia="fr-CA"/>
              </w:rPr>
              <w:t>ATTENDU QU'</w:t>
            </w:r>
            <w:r>
              <w:rPr>
                <w:lang w:val="fr-CA" w:eastAsia="fr-CA"/>
              </w:rPr>
              <w:t>il est au mieux des intérêts de toute organisation de favoriser et d</w:t>
            </w:r>
            <w:r>
              <w:rPr>
                <w:rFonts w:cs="Arial"/>
                <w:cs/>
                <w:lang w:val="fr-CA" w:eastAsia="fr-CA"/>
              </w:rPr>
              <w:t>’</w:t>
            </w:r>
            <w:r>
              <w:rPr>
                <w:lang w:val="fr-CA" w:eastAsia="fr-CA"/>
              </w:rPr>
              <w:t>appuyer des rapports de travail harmonieux; et</w:t>
            </w:r>
          </w:p>
          <w:p w:rsidR="00E41152" w:rsidRPr="001448B3" w:rsidRDefault="00E41152" w:rsidP="00BE2BF9">
            <w:pPr>
              <w:jc w:val="both"/>
              <w:rPr>
                <w:rFonts w:eastAsia="Calibri" w:cs="Arial"/>
                <w:szCs w:val="24"/>
                <w:lang w:val="fr-CA"/>
              </w:rPr>
            </w:pPr>
          </w:p>
          <w:p w:rsidR="00E41152" w:rsidRPr="001448B3" w:rsidRDefault="00E41152" w:rsidP="00BE2BF9">
            <w:pPr>
              <w:jc w:val="both"/>
              <w:rPr>
                <w:rFonts w:eastAsia="Calibri" w:cs="Arial"/>
                <w:szCs w:val="24"/>
                <w:lang w:val="fr-CA"/>
              </w:rPr>
            </w:pPr>
            <w:r>
              <w:rPr>
                <w:b/>
                <w:lang w:val="fr-CA" w:eastAsia="fr-CA"/>
              </w:rPr>
              <w:t>ATTENDU QUE</w:t>
            </w:r>
            <w:r>
              <w:rPr>
                <w:lang w:val="fr-CA" w:eastAsia="fr-CA"/>
              </w:rPr>
              <w:t xml:space="preserve"> les dissensions et les discordes entre et parmi les représentantes et représentants de la section locale élus sont improductives, entachent l</w:t>
            </w:r>
            <w:r>
              <w:rPr>
                <w:rFonts w:cs="Arial"/>
                <w:cs/>
                <w:lang w:val="fr-CA" w:eastAsia="fr-CA"/>
              </w:rPr>
              <w:t>’</w:t>
            </w:r>
            <w:r>
              <w:rPr>
                <w:lang w:val="fr-CA" w:eastAsia="fr-CA"/>
              </w:rPr>
              <w:t>image de l</w:t>
            </w:r>
            <w:r>
              <w:rPr>
                <w:rFonts w:cs="Arial"/>
                <w:cs/>
                <w:lang w:val="fr-CA" w:eastAsia="fr-CA"/>
              </w:rPr>
              <w:t>’</w:t>
            </w:r>
            <w:r>
              <w:rPr>
                <w:lang w:val="fr-CA" w:eastAsia="fr-CA"/>
              </w:rPr>
              <w:t>organisation à tous les niveaux, et pourraient éventuellement dissuader les membres de demander l</w:t>
            </w:r>
            <w:r>
              <w:rPr>
                <w:rFonts w:cs="Arial"/>
                <w:cs/>
                <w:lang w:val="fr-CA" w:eastAsia="fr-CA"/>
              </w:rPr>
              <w:t>’</w:t>
            </w:r>
            <w:r>
              <w:rPr>
                <w:lang w:val="fr-CA" w:eastAsia="fr-CA"/>
              </w:rPr>
              <w:t>aide d</w:t>
            </w:r>
            <w:r>
              <w:rPr>
                <w:rFonts w:cs="Arial"/>
                <w:cs/>
                <w:lang w:val="fr-CA" w:eastAsia="fr-CA"/>
              </w:rPr>
              <w:t>’</w:t>
            </w:r>
            <w:r>
              <w:rPr>
                <w:lang w:val="fr-CA" w:eastAsia="fr-CA"/>
              </w:rPr>
              <w:t>un Exécutif syndical qu</w:t>
            </w:r>
            <w:r>
              <w:rPr>
                <w:rFonts w:cs="Arial"/>
                <w:cs/>
                <w:lang w:val="fr-CA" w:eastAsia="fr-CA"/>
              </w:rPr>
              <w:t>’</w:t>
            </w:r>
            <w:r>
              <w:rPr>
                <w:lang w:val="fr-CA" w:eastAsia="fr-CA"/>
              </w:rPr>
              <w:t>ils perçoivent comme incapable de régler ses propres conflits/problèmes; et</w:t>
            </w:r>
          </w:p>
          <w:p w:rsidR="00E41152" w:rsidRPr="001448B3" w:rsidRDefault="00E41152" w:rsidP="00BE2BF9">
            <w:pPr>
              <w:jc w:val="both"/>
              <w:rPr>
                <w:rFonts w:eastAsia="Calibri" w:cs="Arial"/>
                <w:szCs w:val="24"/>
                <w:lang w:val="fr-CA"/>
              </w:rPr>
            </w:pPr>
          </w:p>
          <w:p w:rsidR="00E41152" w:rsidRPr="001448B3" w:rsidRDefault="00E41152" w:rsidP="00BE2BF9">
            <w:pPr>
              <w:jc w:val="both"/>
              <w:rPr>
                <w:rFonts w:eastAsia="Calibri" w:cs="Arial"/>
                <w:szCs w:val="24"/>
                <w:lang w:val="fr-CA"/>
              </w:rPr>
            </w:pPr>
            <w:r>
              <w:rPr>
                <w:b/>
                <w:lang w:val="fr-CA" w:eastAsia="fr-CA"/>
              </w:rPr>
              <w:t>ATTENDU QUE</w:t>
            </w:r>
            <w:r>
              <w:rPr>
                <w:lang w:val="fr-CA" w:eastAsia="fr-CA"/>
              </w:rPr>
              <w:t xml:space="preserve"> la résolution de plaintes officielles est extrêmement coûteuse et a une incidence émotive sur l</w:t>
            </w:r>
            <w:r>
              <w:rPr>
                <w:rFonts w:cs="Arial"/>
                <w:cs/>
                <w:lang w:val="fr-CA" w:eastAsia="fr-CA"/>
              </w:rPr>
              <w:t>’</w:t>
            </w:r>
            <w:r>
              <w:rPr>
                <w:lang w:val="fr-CA" w:eastAsia="fr-CA"/>
              </w:rPr>
              <w:t>Exécutif et l</w:t>
            </w:r>
            <w:r>
              <w:rPr>
                <w:rFonts w:cs="Arial"/>
                <w:cs/>
                <w:lang w:val="fr-CA" w:eastAsia="fr-CA"/>
              </w:rPr>
              <w:t>’</w:t>
            </w:r>
            <w:r>
              <w:rPr>
                <w:lang w:val="fr-CA" w:eastAsia="fr-CA"/>
              </w:rPr>
              <w:t>ensemble des membres.</w:t>
            </w:r>
          </w:p>
          <w:p w:rsidR="00E41152" w:rsidRPr="001448B3" w:rsidRDefault="00E41152" w:rsidP="00BE2BF9">
            <w:pPr>
              <w:jc w:val="both"/>
              <w:rPr>
                <w:rFonts w:eastAsia="Calibri" w:cs="Arial"/>
                <w:szCs w:val="24"/>
                <w:lang w:val="fr-CA"/>
              </w:rPr>
            </w:pPr>
            <w:r>
              <w:rPr>
                <w:lang w:val="fr-CA" w:eastAsia="fr-CA"/>
              </w:rPr>
              <w:t xml:space="preserve"> </w:t>
            </w:r>
          </w:p>
          <w:p w:rsidR="00E41152" w:rsidRPr="003D2484" w:rsidRDefault="00E41152" w:rsidP="00BE2BF9">
            <w:pPr>
              <w:jc w:val="both"/>
              <w:rPr>
                <w:rFonts w:eastAsia="Calibri" w:cs="Arial"/>
                <w:szCs w:val="24"/>
                <w:lang w:val="fr-CA"/>
              </w:rPr>
            </w:pPr>
            <w:r>
              <w:rPr>
                <w:b/>
                <w:lang w:val="fr-CA" w:eastAsia="fr-CA"/>
              </w:rPr>
              <w:t xml:space="preserve">IL EST RÉSOLU QUE </w:t>
            </w:r>
            <w:r>
              <w:rPr>
                <w:lang w:val="fr-CA" w:eastAsia="fr-CA"/>
              </w:rPr>
              <w:t>le SEI se donne une stratégie de résolution de conflits qui peut inclure, mais sans s'y limiter :</w:t>
            </w:r>
          </w:p>
          <w:p w:rsidR="00E41152" w:rsidRPr="003D2484" w:rsidRDefault="00E41152" w:rsidP="00BE2BF9">
            <w:pPr>
              <w:jc w:val="both"/>
              <w:rPr>
                <w:rFonts w:eastAsia="Calibri" w:cs="Arial"/>
                <w:szCs w:val="24"/>
                <w:lang w:val="fr-CA"/>
              </w:rPr>
            </w:pPr>
          </w:p>
          <w:p w:rsidR="00E41152" w:rsidRPr="003D2484" w:rsidRDefault="00E41152" w:rsidP="00BE2BF9">
            <w:pPr>
              <w:numPr>
                <w:ilvl w:val="0"/>
                <w:numId w:val="4"/>
              </w:numPr>
              <w:spacing w:after="200" w:line="276" w:lineRule="auto"/>
              <w:contextualSpacing/>
              <w:jc w:val="both"/>
              <w:rPr>
                <w:rFonts w:eastAsia="Calibri" w:cs="Arial"/>
                <w:szCs w:val="24"/>
                <w:lang w:val="fr-CA"/>
              </w:rPr>
            </w:pPr>
            <w:r>
              <w:rPr>
                <w:lang w:val="fr-CA" w:eastAsia="fr-CA"/>
              </w:rPr>
              <w:t>La rédaction et la publication d</w:t>
            </w:r>
            <w:r>
              <w:rPr>
                <w:rFonts w:cs="Arial"/>
                <w:cs/>
                <w:lang w:val="fr-CA" w:eastAsia="fr-CA"/>
              </w:rPr>
              <w:t>’</w:t>
            </w:r>
            <w:r>
              <w:rPr>
                <w:lang w:val="fr-CA" w:eastAsia="fr-CA"/>
              </w:rPr>
              <w:t>un texte sur les principes, les valeurs et la conduite que le SEI demande à ses membres des Exécutifs syndicaux de défendre;</w:t>
            </w:r>
          </w:p>
          <w:p w:rsidR="00E41152" w:rsidRDefault="00E41152" w:rsidP="00BE2BF9">
            <w:pPr>
              <w:jc w:val="both"/>
              <w:rPr>
                <w:rFonts w:cs="Arial"/>
                <w:lang w:val="fr-CA"/>
              </w:rPr>
            </w:pPr>
          </w:p>
          <w:p w:rsidR="00E41152" w:rsidRPr="00657ECE" w:rsidRDefault="00E41152" w:rsidP="00BE2BF9">
            <w:pPr>
              <w:jc w:val="both"/>
              <w:rPr>
                <w:rFonts w:cs="Arial"/>
                <w:lang w:val="fr-CA"/>
              </w:rPr>
            </w:pPr>
          </w:p>
          <w:p w:rsidR="00E41152" w:rsidRDefault="00E41152" w:rsidP="00BE2BF9">
            <w:pPr>
              <w:jc w:val="both"/>
              <w:rPr>
                <w:rFonts w:cs="Arial"/>
                <w:szCs w:val="24"/>
                <w:lang w:val="fr-CA"/>
              </w:rPr>
            </w:pPr>
          </w:p>
          <w:p w:rsidR="00E41152" w:rsidRPr="00657ECE" w:rsidRDefault="00E41152" w:rsidP="00BE2BF9">
            <w:pPr>
              <w:jc w:val="center"/>
              <w:rPr>
                <w:rFonts w:cs="Arial"/>
                <w:b/>
                <w:szCs w:val="24"/>
                <w:u w:val="single"/>
                <w:lang w:val="fr-CA"/>
              </w:rPr>
            </w:pPr>
          </w:p>
        </w:tc>
        <w:tc>
          <w:tcPr>
            <w:tcW w:w="6694" w:type="dxa"/>
          </w:tcPr>
          <w:p w:rsidR="00E41152" w:rsidRPr="00657ECE" w:rsidRDefault="00E41152" w:rsidP="00BE2BF9">
            <w:pPr>
              <w:jc w:val="center"/>
              <w:rPr>
                <w:rFonts w:cs="Arial"/>
                <w:b/>
                <w:szCs w:val="24"/>
                <w:lang w:val="fr-CA"/>
              </w:rPr>
            </w:pPr>
            <w:r w:rsidRPr="00FA4CBC">
              <w:rPr>
                <w:rFonts w:cs="Arial"/>
                <w:b/>
                <w:szCs w:val="24"/>
                <w:lang w:val="fr-CA"/>
              </w:rPr>
              <w:t>RECOMMANDATION DU COMITÉ</w:t>
            </w:r>
          </w:p>
          <w:p w:rsidR="00E41152" w:rsidRPr="00E41152" w:rsidRDefault="00E41152" w:rsidP="00BE2BF9">
            <w:pPr>
              <w:rPr>
                <w:rFonts w:cs="Arial"/>
                <w:b/>
                <w:szCs w:val="24"/>
                <w:lang w:val="fr-CA"/>
              </w:rPr>
            </w:pPr>
          </w:p>
          <w:p w:rsidR="00E41152" w:rsidRPr="00E41152" w:rsidRDefault="00E41152" w:rsidP="00BE2BF9">
            <w:pPr>
              <w:jc w:val="center"/>
              <w:rPr>
                <w:rFonts w:cs="Arial"/>
                <w:b/>
                <w:szCs w:val="24"/>
                <w:lang w:val="fr-CA"/>
              </w:rPr>
            </w:pPr>
            <w:r w:rsidRPr="00E41152">
              <w:rPr>
                <w:rFonts w:cs="Arial"/>
                <w:b/>
                <w:szCs w:val="24"/>
                <w:lang w:val="fr-CA"/>
              </w:rPr>
              <w:t>Rejet</w:t>
            </w:r>
          </w:p>
          <w:p w:rsidR="00E41152" w:rsidRPr="00E41152" w:rsidRDefault="00E41152" w:rsidP="00BE2BF9">
            <w:pPr>
              <w:jc w:val="center"/>
              <w:rPr>
                <w:rFonts w:cs="Arial"/>
                <w:b/>
                <w:szCs w:val="24"/>
                <w:lang w:val="fr-CA"/>
              </w:rPr>
            </w:pPr>
          </w:p>
          <w:p w:rsidR="00205642" w:rsidRDefault="00E41152" w:rsidP="00BE2BF9">
            <w:pPr>
              <w:jc w:val="center"/>
              <w:rPr>
                <w:rFonts w:cs="Arial"/>
                <w:b/>
                <w:szCs w:val="24"/>
                <w:lang w:val="fr-CA"/>
              </w:rPr>
            </w:pPr>
            <w:r w:rsidRPr="00E41152">
              <w:rPr>
                <w:rFonts w:cs="Arial"/>
                <w:b/>
                <w:szCs w:val="24"/>
                <w:lang w:val="fr-CA"/>
              </w:rPr>
              <w:t xml:space="preserve">Consigne sa dissidence : Christine Krokosh, </w:t>
            </w:r>
          </w:p>
          <w:p w:rsidR="00E41152" w:rsidRPr="00205642" w:rsidRDefault="00E41152" w:rsidP="00BE2BF9">
            <w:pPr>
              <w:jc w:val="center"/>
              <w:rPr>
                <w:rFonts w:cs="Arial"/>
                <w:b/>
                <w:szCs w:val="24"/>
                <w:lang w:val="en-CA"/>
              </w:rPr>
            </w:pPr>
            <w:r w:rsidRPr="00205642">
              <w:rPr>
                <w:rFonts w:cs="Arial"/>
                <w:b/>
                <w:szCs w:val="24"/>
                <w:lang w:val="en-CA"/>
              </w:rPr>
              <w:t xml:space="preserve">Trixie </w:t>
            </w:r>
            <w:proofErr w:type="spellStart"/>
            <w:r w:rsidRPr="00205642">
              <w:rPr>
                <w:rFonts w:cs="Arial"/>
                <w:b/>
                <w:szCs w:val="24"/>
                <w:lang w:val="en-CA"/>
              </w:rPr>
              <w:t>Gorzo</w:t>
            </w:r>
            <w:proofErr w:type="spellEnd"/>
            <w:r w:rsidRPr="00205642">
              <w:rPr>
                <w:rFonts w:cs="Arial"/>
                <w:b/>
                <w:szCs w:val="24"/>
                <w:lang w:val="en-CA"/>
              </w:rPr>
              <w:t xml:space="preserve">, Greg Krokosh, Jamie vanSydenborgh, Joanne </w:t>
            </w:r>
            <w:proofErr w:type="spellStart"/>
            <w:r w:rsidRPr="00205642">
              <w:rPr>
                <w:rFonts w:cs="Arial"/>
                <w:b/>
                <w:szCs w:val="24"/>
                <w:lang w:val="en-CA"/>
              </w:rPr>
              <w:t>Coish</w:t>
            </w:r>
            <w:proofErr w:type="spellEnd"/>
            <w:r w:rsidRPr="00205642">
              <w:rPr>
                <w:rFonts w:cs="Arial"/>
                <w:b/>
                <w:szCs w:val="24"/>
                <w:lang w:val="en-CA"/>
              </w:rPr>
              <w:t xml:space="preserve"> et Ginger Cole</w:t>
            </w:r>
          </w:p>
          <w:p w:rsidR="00E41152" w:rsidRPr="00205642" w:rsidRDefault="00E41152" w:rsidP="00BE2BF9">
            <w:pPr>
              <w:jc w:val="center"/>
              <w:rPr>
                <w:rFonts w:cs="Arial"/>
                <w:b/>
                <w:szCs w:val="24"/>
                <w:lang w:val="en-CA"/>
              </w:rPr>
            </w:pPr>
          </w:p>
          <w:p w:rsidR="00B14CFF" w:rsidRPr="00205642" w:rsidRDefault="00B14CFF" w:rsidP="00BE2BF9">
            <w:pPr>
              <w:jc w:val="center"/>
              <w:rPr>
                <w:rFonts w:cs="Arial"/>
                <w:b/>
                <w:szCs w:val="24"/>
                <w:lang w:val="en-CA"/>
              </w:rPr>
            </w:pPr>
          </w:p>
          <w:p w:rsidR="00E41152" w:rsidRPr="00C06760" w:rsidRDefault="00E41152" w:rsidP="00BE2BF9">
            <w:pPr>
              <w:jc w:val="center"/>
              <w:rPr>
                <w:rFonts w:cs="Arial"/>
                <w:b/>
                <w:szCs w:val="24"/>
                <w:lang w:val="fr-CA"/>
              </w:rPr>
            </w:pPr>
            <w:r w:rsidRPr="00C06760">
              <w:rPr>
                <w:rFonts w:cs="Arial"/>
                <w:b/>
                <w:szCs w:val="24"/>
                <w:lang w:val="fr-CA"/>
              </w:rPr>
              <w:t>MOTIF :</w:t>
            </w:r>
          </w:p>
          <w:p w:rsidR="00E41152" w:rsidRPr="00E41152" w:rsidRDefault="00E41152" w:rsidP="00BE2BF9">
            <w:pPr>
              <w:jc w:val="center"/>
              <w:rPr>
                <w:rFonts w:cs="Arial"/>
                <w:b/>
                <w:szCs w:val="24"/>
                <w:lang w:val="fr-CA"/>
              </w:rPr>
            </w:pPr>
          </w:p>
          <w:p w:rsidR="00E41152" w:rsidRDefault="00E41152" w:rsidP="00B14CFF">
            <w:pPr>
              <w:jc w:val="both"/>
              <w:rPr>
                <w:rFonts w:cs="Arial"/>
                <w:b/>
                <w:szCs w:val="24"/>
                <w:lang w:val="fr-CA"/>
              </w:rPr>
            </w:pPr>
            <w:r>
              <w:rPr>
                <w:rFonts w:cs="Arial"/>
                <w:b/>
                <w:szCs w:val="24"/>
                <w:lang w:val="fr-CA"/>
              </w:rPr>
              <w:t xml:space="preserve">Le SEI aurait à assumer des coûts importants. Il est impossible de déterminer les coûts exacts. </w:t>
            </w:r>
          </w:p>
          <w:p w:rsidR="00E41152" w:rsidRDefault="00E41152" w:rsidP="00B14CFF">
            <w:pPr>
              <w:jc w:val="both"/>
              <w:rPr>
                <w:rFonts w:cs="Arial"/>
                <w:b/>
                <w:szCs w:val="24"/>
                <w:lang w:val="fr-CA"/>
              </w:rPr>
            </w:pPr>
          </w:p>
          <w:p w:rsidR="00E41152" w:rsidRPr="00F03C1C" w:rsidRDefault="00E41152" w:rsidP="00B14CFF">
            <w:pPr>
              <w:jc w:val="both"/>
              <w:rPr>
                <w:rFonts w:cs="Arial"/>
                <w:b/>
                <w:szCs w:val="24"/>
                <w:lang w:val="fr-CA"/>
              </w:rPr>
            </w:pPr>
            <w:r>
              <w:rPr>
                <w:rFonts w:cs="Arial"/>
                <w:b/>
                <w:szCs w:val="24"/>
                <w:lang w:val="fr-CA"/>
              </w:rPr>
              <w:t xml:space="preserve">Les membres du SEI ont accès </w:t>
            </w:r>
            <w:r w:rsidR="009A7BC1">
              <w:rPr>
                <w:rFonts w:cs="Arial"/>
                <w:b/>
                <w:szCs w:val="24"/>
                <w:lang w:val="fr-CA"/>
              </w:rPr>
              <w:t xml:space="preserve">à des séances de formation et </w:t>
            </w:r>
            <w:r>
              <w:rPr>
                <w:rFonts w:cs="Arial"/>
                <w:b/>
                <w:szCs w:val="24"/>
                <w:lang w:val="fr-CA"/>
              </w:rPr>
              <w:t xml:space="preserve">des services en matière de résolution de conflits par l’entremise de l’ARC. </w:t>
            </w:r>
          </w:p>
          <w:p w:rsidR="00E41152" w:rsidRDefault="00E41152" w:rsidP="00B14CFF">
            <w:pPr>
              <w:jc w:val="both"/>
              <w:rPr>
                <w:rFonts w:cs="Arial"/>
                <w:b/>
                <w:szCs w:val="24"/>
                <w:lang w:val="fr-CA"/>
              </w:rPr>
            </w:pPr>
          </w:p>
          <w:p w:rsidR="00E41152" w:rsidRPr="005109DE" w:rsidRDefault="00E41152" w:rsidP="00B14CFF">
            <w:pPr>
              <w:jc w:val="both"/>
              <w:rPr>
                <w:rFonts w:cs="Arial"/>
                <w:b/>
                <w:szCs w:val="24"/>
                <w:lang w:val="fr-CA"/>
              </w:rPr>
            </w:pPr>
            <w:r w:rsidRPr="00D4477B">
              <w:rPr>
                <w:rFonts w:cs="Arial"/>
                <w:b/>
                <w:szCs w:val="24"/>
                <w:lang w:val="fr-CA"/>
              </w:rPr>
              <w:t>Les dirigeantes nationales ou les dirigeants nationaux du SEI sont capables et ont les outils pour faire la médiation.</w:t>
            </w:r>
          </w:p>
          <w:p w:rsidR="00E41152" w:rsidRDefault="00E41152" w:rsidP="00B14CFF">
            <w:pPr>
              <w:jc w:val="both"/>
              <w:rPr>
                <w:rFonts w:cs="Arial"/>
                <w:b/>
                <w:szCs w:val="24"/>
                <w:lang w:val="fr-CA"/>
              </w:rPr>
            </w:pPr>
          </w:p>
          <w:p w:rsidR="00E41152" w:rsidRPr="00C06760" w:rsidRDefault="00E41152" w:rsidP="00B14CFF">
            <w:pPr>
              <w:jc w:val="both"/>
              <w:rPr>
                <w:rFonts w:cs="Arial"/>
                <w:b/>
                <w:szCs w:val="24"/>
                <w:lang w:val="fr-CA"/>
              </w:rPr>
            </w:pPr>
            <w:r>
              <w:rPr>
                <w:rFonts w:cs="Arial"/>
                <w:b/>
                <w:szCs w:val="24"/>
                <w:lang w:val="fr-CA"/>
              </w:rPr>
              <w:t>La résolution est trop vague.</w:t>
            </w:r>
          </w:p>
          <w:p w:rsidR="00E41152" w:rsidRPr="00D4477B" w:rsidRDefault="00E41152" w:rsidP="00B14CFF">
            <w:pPr>
              <w:jc w:val="both"/>
              <w:rPr>
                <w:rFonts w:cs="Arial"/>
                <w:b/>
                <w:szCs w:val="24"/>
                <w:lang w:val="fr-CA"/>
              </w:rPr>
            </w:pPr>
          </w:p>
          <w:p w:rsidR="00E41152" w:rsidRPr="00E41152" w:rsidRDefault="00E41152" w:rsidP="00BE2BF9">
            <w:pPr>
              <w:jc w:val="center"/>
              <w:rPr>
                <w:rFonts w:cs="Arial"/>
                <w:b/>
                <w:szCs w:val="24"/>
                <w:lang w:val="fr-CA"/>
              </w:rPr>
            </w:pPr>
          </w:p>
        </w:tc>
      </w:tr>
    </w:tbl>
    <w:p w:rsidR="00E41152" w:rsidRPr="00E41152" w:rsidRDefault="00E41152" w:rsidP="00E41152">
      <w:pPr>
        <w:rPr>
          <w:lang w:val="fr-CA"/>
        </w:rPr>
      </w:pPr>
    </w:p>
    <w:p w:rsidR="00E41152" w:rsidRPr="00E41152" w:rsidRDefault="00E41152" w:rsidP="00E41152">
      <w:pPr>
        <w:rPr>
          <w:lang w:val="fr-CA"/>
        </w:rPr>
      </w:pPr>
    </w:p>
    <w:p w:rsidR="00E41152" w:rsidRPr="00E41152" w:rsidRDefault="00E41152" w:rsidP="00E41152">
      <w:pPr>
        <w:rPr>
          <w:lang w:val="fr-CA"/>
        </w:rPr>
      </w:pPr>
      <w:r w:rsidRPr="00E41152">
        <w:rPr>
          <w:lang w:val="fr-CA"/>
        </w:rPr>
        <w:br w:type="page"/>
      </w:r>
    </w:p>
    <w:tbl>
      <w:tblPr>
        <w:tblW w:w="0" w:type="auto"/>
        <w:tblLook w:val="04A0" w:firstRow="1" w:lastRow="0" w:firstColumn="1" w:lastColumn="0" w:noHBand="0" w:noVBand="1"/>
      </w:tblPr>
      <w:tblGrid>
        <w:gridCol w:w="6482"/>
        <w:gridCol w:w="6694"/>
      </w:tblGrid>
      <w:tr w:rsidR="00E41152" w:rsidRPr="00657ECE" w:rsidTr="00BE2BF9">
        <w:tc>
          <w:tcPr>
            <w:tcW w:w="6482" w:type="dxa"/>
          </w:tcPr>
          <w:p w:rsidR="00E41152" w:rsidRPr="00657ECE" w:rsidRDefault="00E41152" w:rsidP="00BE2BF9">
            <w:pPr>
              <w:rPr>
                <w:rFonts w:cs="Arial"/>
                <w:b/>
                <w:szCs w:val="24"/>
                <w:u w:val="single"/>
                <w:lang w:val="fr-CA"/>
              </w:rPr>
            </w:pPr>
            <w:r>
              <w:rPr>
                <w:rFonts w:cs="Arial"/>
                <w:b/>
                <w:szCs w:val="24"/>
                <w:u w:val="single"/>
                <w:lang w:val="fr-CA"/>
              </w:rPr>
              <w:lastRenderedPageBreak/>
              <w:t>307.</w:t>
            </w:r>
            <w:r>
              <w:rPr>
                <w:rFonts w:cs="Arial"/>
                <w:b/>
                <w:szCs w:val="24"/>
                <w:u w:val="single"/>
                <w:lang w:val="fr-CA"/>
              </w:rPr>
              <w:tab/>
            </w:r>
            <w:r>
              <w:rPr>
                <w:b/>
                <w:u w:val="single"/>
                <w:lang w:val="fr-CA" w:eastAsia="fr-CA"/>
              </w:rPr>
              <w:t>RÉSOLUTION DE CONFLITS (SUITE)</w:t>
            </w:r>
          </w:p>
          <w:p w:rsidR="00E41152" w:rsidRDefault="00E41152" w:rsidP="00BE2BF9">
            <w:pPr>
              <w:jc w:val="both"/>
              <w:rPr>
                <w:rFonts w:cs="Arial"/>
                <w:b/>
                <w:szCs w:val="24"/>
                <w:u w:val="single"/>
                <w:lang w:val="fr-CA"/>
              </w:rPr>
            </w:pPr>
          </w:p>
          <w:p w:rsidR="00E41152" w:rsidRPr="00657ECE" w:rsidRDefault="00E41152" w:rsidP="00BE2BF9">
            <w:pPr>
              <w:jc w:val="both"/>
              <w:rPr>
                <w:rFonts w:cs="Arial"/>
                <w:b/>
                <w:szCs w:val="24"/>
                <w:u w:val="single"/>
                <w:lang w:val="fr-CA"/>
              </w:rPr>
            </w:pPr>
          </w:p>
          <w:p w:rsidR="00E41152" w:rsidRPr="003D2484" w:rsidRDefault="00E41152" w:rsidP="00BE2BF9">
            <w:pPr>
              <w:numPr>
                <w:ilvl w:val="0"/>
                <w:numId w:val="4"/>
              </w:numPr>
              <w:spacing w:after="200" w:line="276" w:lineRule="auto"/>
              <w:contextualSpacing/>
              <w:jc w:val="both"/>
              <w:rPr>
                <w:rFonts w:eastAsia="Calibri" w:cs="Arial"/>
                <w:szCs w:val="24"/>
                <w:lang w:val="fr-CA"/>
              </w:rPr>
            </w:pPr>
            <w:r>
              <w:rPr>
                <w:lang w:val="fr-CA" w:eastAsia="fr-CA"/>
              </w:rPr>
              <w:t>La préparation et la présentation d</w:t>
            </w:r>
            <w:r>
              <w:rPr>
                <w:rFonts w:cs="Arial"/>
                <w:cs/>
                <w:lang w:val="fr-CA" w:eastAsia="fr-CA"/>
              </w:rPr>
              <w:t>’</w:t>
            </w:r>
            <w:r>
              <w:rPr>
                <w:lang w:val="fr-CA" w:eastAsia="fr-CA"/>
              </w:rPr>
              <w:t>une formation sur la résolution de conflits entre les membres des Exécutifs et/ou les membres qu</w:t>
            </w:r>
            <w:r>
              <w:rPr>
                <w:rFonts w:cs="Arial"/>
                <w:cs/>
                <w:lang w:val="fr-CA" w:eastAsia="fr-CA"/>
              </w:rPr>
              <w:t>’</w:t>
            </w:r>
            <w:r>
              <w:rPr>
                <w:lang w:val="fr-CA" w:eastAsia="fr-CA"/>
              </w:rPr>
              <w:t>ils représentent;</w:t>
            </w:r>
          </w:p>
          <w:p w:rsidR="00E41152" w:rsidRPr="00B14CFF" w:rsidRDefault="00E41152" w:rsidP="00BE2BF9">
            <w:pPr>
              <w:numPr>
                <w:ilvl w:val="0"/>
                <w:numId w:val="4"/>
              </w:numPr>
              <w:spacing w:after="200" w:line="276" w:lineRule="auto"/>
              <w:contextualSpacing/>
              <w:jc w:val="both"/>
              <w:rPr>
                <w:rFonts w:eastAsia="Calibri" w:cs="Arial"/>
                <w:szCs w:val="24"/>
                <w:lang w:val="fr-CA"/>
              </w:rPr>
            </w:pPr>
            <w:r>
              <w:rPr>
                <w:lang w:val="fr-CA" w:eastAsia="fr-CA"/>
              </w:rPr>
              <w:t>Le recours aux services d</w:t>
            </w:r>
            <w:r>
              <w:rPr>
                <w:rFonts w:cs="Arial"/>
                <w:cs/>
                <w:lang w:val="fr-CA" w:eastAsia="fr-CA"/>
              </w:rPr>
              <w:t>’</w:t>
            </w:r>
            <w:r>
              <w:rPr>
                <w:lang w:val="fr-CA" w:eastAsia="fr-CA"/>
              </w:rPr>
              <w:t>une médiatrice ou d</w:t>
            </w:r>
            <w:r>
              <w:rPr>
                <w:rFonts w:cs="Arial"/>
                <w:cs/>
                <w:lang w:val="fr-CA" w:eastAsia="fr-CA"/>
              </w:rPr>
              <w:t>’</w:t>
            </w:r>
            <w:r>
              <w:rPr>
                <w:lang w:val="fr-CA" w:eastAsia="fr-CA"/>
              </w:rPr>
              <w:t>un médiateur professionnel pour faciliter la résolution de conflits et l'accalmie dans la section locale, lorsque les conflits ont dégénéré jusqu</w:t>
            </w:r>
            <w:r>
              <w:rPr>
                <w:rFonts w:cs="Arial"/>
                <w:cs/>
                <w:lang w:val="fr-CA" w:eastAsia="fr-CA"/>
              </w:rPr>
              <w:t>’</w:t>
            </w:r>
            <w:r>
              <w:rPr>
                <w:lang w:val="fr-CA" w:eastAsia="fr-CA"/>
              </w:rPr>
              <w:t>au dépôt de plaintes contre l</w:t>
            </w:r>
            <w:r>
              <w:rPr>
                <w:rFonts w:cs="Arial"/>
                <w:cs/>
                <w:lang w:val="fr-CA" w:eastAsia="fr-CA"/>
              </w:rPr>
              <w:t>’</w:t>
            </w:r>
            <w:r>
              <w:rPr>
                <w:lang w:val="fr-CA" w:eastAsia="fr-CA"/>
              </w:rPr>
              <w:t>Exécutif syndical et/ou les membres qu</w:t>
            </w:r>
            <w:r>
              <w:rPr>
                <w:rFonts w:cs="Arial"/>
                <w:cs/>
                <w:lang w:val="fr-CA" w:eastAsia="fr-CA"/>
              </w:rPr>
              <w:t>’</w:t>
            </w:r>
            <w:r>
              <w:rPr>
                <w:lang w:val="fr-CA" w:eastAsia="fr-CA"/>
              </w:rPr>
              <w:t xml:space="preserve">il représente. </w:t>
            </w:r>
          </w:p>
          <w:p w:rsidR="00B14CFF" w:rsidRPr="003D2484" w:rsidRDefault="00B14CFF" w:rsidP="00B14CFF">
            <w:pPr>
              <w:spacing w:after="200" w:line="276" w:lineRule="auto"/>
              <w:ind w:left="720"/>
              <w:contextualSpacing/>
              <w:jc w:val="both"/>
              <w:rPr>
                <w:rFonts w:eastAsia="Calibri" w:cs="Arial"/>
                <w:szCs w:val="24"/>
                <w:lang w:val="fr-CA"/>
              </w:rPr>
            </w:pPr>
          </w:p>
          <w:p w:rsidR="00E41152" w:rsidRPr="003D2484" w:rsidRDefault="00E41152" w:rsidP="00BE2BF9">
            <w:pPr>
              <w:spacing w:after="200" w:line="276" w:lineRule="auto"/>
              <w:jc w:val="both"/>
              <w:rPr>
                <w:rFonts w:eastAsia="Calibri" w:cs="Arial"/>
                <w:szCs w:val="24"/>
                <w:lang w:val="fr-CA"/>
              </w:rPr>
            </w:pPr>
            <w:r>
              <w:rPr>
                <w:b/>
                <w:lang w:val="fr-CA" w:eastAsia="fr-CA"/>
              </w:rPr>
              <w:t xml:space="preserve">IL EST DE PLUS RÉSOLU QUE </w:t>
            </w:r>
            <w:r>
              <w:rPr>
                <w:lang w:val="fr-CA" w:eastAsia="fr-CA"/>
              </w:rPr>
              <w:t>la présidente nationale ou le président national du SEI décide quand une section locale devrait recevoir cette formation sur la résolution de conflits ou avoir droit aux services d</w:t>
            </w:r>
            <w:r>
              <w:rPr>
                <w:rFonts w:cs="Arial"/>
                <w:cs/>
                <w:lang w:val="fr-CA" w:eastAsia="fr-CA"/>
              </w:rPr>
              <w:t>’</w:t>
            </w:r>
            <w:r>
              <w:rPr>
                <w:lang w:val="fr-CA" w:eastAsia="fr-CA"/>
              </w:rPr>
              <w:t>une médiatrice ou d'un médiateur professionnel.</w:t>
            </w:r>
          </w:p>
          <w:p w:rsidR="00E41152" w:rsidRPr="003D2484" w:rsidRDefault="00E41152" w:rsidP="00BE2BF9">
            <w:pPr>
              <w:rPr>
                <w:rFonts w:eastAsia="Calibri" w:cs="Arial"/>
                <w:szCs w:val="24"/>
                <w:lang w:val="fr-CA"/>
              </w:rPr>
            </w:pPr>
          </w:p>
          <w:p w:rsidR="00E41152" w:rsidRPr="00657ECE" w:rsidRDefault="00E41152" w:rsidP="00BE2BF9">
            <w:pPr>
              <w:jc w:val="both"/>
              <w:rPr>
                <w:rFonts w:cs="Arial"/>
                <w:b/>
                <w:szCs w:val="24"/>
                <w:u w:val="single"/>
                <w:lang w:val="fr-CA"/>
              </w:rPr>
            </w:pPr>
          </w:p>
          <w:p w:rsidR="00E41152" w:rsidRPr="001448B3" w:rsidRDefault="00E41152" w:rsidP="00BE2BF9">
            <w:pPr>
              <w:jc w:val="both"/>
              <w:rPr>
                <w:rFonts w:eastAsia="Calibri" w:cs="Arial"/>
                <w:szCs w:val="24"/>
                <w:lang w:val="fr-CA"/>
              </w:rPr>
            </w:pPr>
          </w:p>
          <w:p w:rsidR="00E41152" w:rsidRPr="001448B3" w:rsidRDefault="00E41152" w:rsidP="00BE2BF9">
            <w:pPr>
              <w:jc w:val="both"/>
              <w:rPr>
                <w:rFonts w:eastAsia="Calibri" w:cs="Arial"/>
                <w:szCs w:val="24"/>
                <w:lang w:val="fr-CA"/>
              </w:rPr>
            </w:pPr>
            <w:r>
              <w:rPr>
                <w:lang w:val="fr-CA" w:eastAsia="fr-CA"/>
              </w:rPr>
              <w:t xml:space="preserve"> </w:t>
            </w:r>
          </w:p>
          <w:p w:rsidR="00E41152" w:rsidRDefault="00E41152" w:rsidP="00BE2BF9">
            <w:pPr>
              <w:jc w:val="both"/>
              <w:rPr>
                <w:rFonts w:cs="Arial"/>
                <w:lang w:val="fr-CA"/>
              </w:rPr>
            </w:pPr>
          </w:p>
          <w:p w:rsidR="00E41152" w:rsidRPr="00657ECE" w:rsidRDefault="00E41152" w:rsidP="00BE2BF9">
            <w:pPr>
              <w:jc w:val="both"/>
              <w:rPr>
                <w:rFonts w:cs="Arial"/>
                <w:lang w:val="fr-CA"/>
              </w:rPr>
            </w:pPr>
          </w:p>
          <w:p w:rsidR="00E41152" w:rsidRDefault="00E41152" w:rsidP="00BE2BF9">
            <w:pPr>
              <w:jc w:val="both"/>
              <w:rPr>
                <w:rFonts w:cs="Arial"/>
                <w:szCs w:val="24"/>
                <w:lang w:val="fr-CA"/>
              </w:rPr>
            </w:pPr>
          </w:p>
          <w:p w:rsidR="00E41152" w:rsidRPr="00657ECE" w:rsidRDefault="00E41152" w:rsidP="00BE2BF9">
            <w:pPr>
              <w:jc w:val="both"/>
              <w:rPr>
                <w:rFonts w:cs="Arial"/>
                <w:szCs w:val="24"/>
                <w:lang w:val="fr-CA"/>
              </w:rPr>
            </w:pPr>
          </w:p>
          <w:p w:rsidR="00E41152" w:rsidRPr="00657ECE" w:rsidRDefault="00E41152" w:rsidP="00BE2BF9">
            <w:pPr>
              <w:jc w:val="center"/>
              <w:rPr>
                <w:rFonts w:cs="Arial"/>
                <w:b/>
                <w:szCs w:val="24"/>
                <w:u w:val="single"/>
                <w:lang w:val="fr-CA"/>
              </w:rPr>
            </w:pPr>
            <w:r>
              <w:rPr>
                <w:rFonts w:cs="Arial"/>
                <w:b/>
                <w:szCs w:val="24"/>
                <w:lang w:val="fr-CA"/>
              </w:rPr>
              <w:t>SAINT JOHN, SECTION LOCALE 60005</w:t>
            </w:r>
          </w:p>
        </w:tc>
        <w:tc>
          <w:tcPr>
            <w:tcW w:w="6694" w:type="dxa"/>
          </w:tcPr>
          <w:p w:rsidR="00E41152" w:rsidRPr="00657ECE" w:rsidRDefault="00E41152" w:rsidP="00BE2BF9">
            <w:pPr>
              <w:jc w:val="center"/>
              <w:rPr>
                <w:rFonts w:cs="Arial"/>
                <w:b/>
                <w:szCs w:val="24"/>
                <w:lang w:val="fr-CA"/>
              </w:rPr>
            </w:pPr>
          </w:p>
          <w:p w:rsidR="00E41152" w:rsidRPr="00657ECE" w:rsidRDefault="00E41152" w:rsidP="00BE2BF9">
            <w:pPr>
              <w:jc w:val="center"/>
              <w:rPr>
                <w:rFonts w:cs="Arial"/>
                <w:b/>
                <w:szCs w:val="24"/>
                <w:lang w:val="fr-CA"/>
              </w:rPr>
            </w:pPr>
          </w:p>
        </w:tc>
      </w:tr>
    </w:tbl>
    <w:p w:rsidR="00E41152" w:rsidRDefault="00E41152" w:rsidP="00E41152">
      <w:r>
        <w:br w:type="page"/>
      </w:r>
    </w:p>
    <w:tbl>
      <w:tblPr>
        <w:tblW w:w="0" w:type="auto"/>
        <w:tblLook w:val="04A0" w:firstRow="1" w:lastRow="0" w:firstColumn="1" w:lastColumn="0" w:noHBand="0" w:noVBand="1"/>
      </w:tblPr>
      <w:tblGrid>
        <w:gridCol w:w="6482"/>
        <w:gridCol w:w="6694"/>
      </w:tblGrid>
      <w:tr w:rsidR="00E41152" w:rsidRPr="0049552E" w:rsidTr="00BE2BF9">
        <w:tc>
          <w:tcPr>
            <w:tcW w:w="6482" w:type="dxa"/>
          </w:tcPr>
          <w:p w:rsidR="00E41152" w:rsidRPr="00657ECE" w:rsidRDefault="00E41152" w:rsidP="00BE2BF9">
            <w:pPr>
              <w:ind w:left="720" w:hanging="720"/>
              <w:rPr>
                <w:rFonts w:cs="Arial"/>
                <w:b/>
                <w:szCs w:val="24"/>
                <w:u w:val="single"/>
                <w:lang w:val="fr-CA"/>
              </w:rPr>
            </w:pPr>
            <w:r w:rsidRPr="00D70064">
              <w:rPr>
                <w:rFonts w:cs="Arial"/>
                <w:b/>
                <w:szCs w:val="24"/>
                <w:lang w:val="fr-CA"/>
              </w:rPr>
              <w:lastRenderedPageBreak/>
              <w:t>308.</w:t>
            </w:r>
            <w:r w:rsidRPr="00D70064">
              <w:rPr>
                <w:rFonts w:cs="Arial"/>
                <w:b/>
                <w:szCs w:val="24"/>
                <w:lang w:val="fr-CA"/>
              </w:rPr>
              <w:tab/>
            </w:r>
            <w:r>
              <w:rPr>
                <w:b/>
                <w:u w:val="single"/>
                <w:lang w:val="fr-CA" w:eastAsia="fr-CA"/>
              </w:rPr>
              <w:t>SANTÉ MENTALE - CÉ RÉGIONALES</w:t>
            </w:r>
          </w:p>
          <w:p w:rsidR="00E41152" w:rsidRPr="00657ECE" w:rsidRDefault="00E41152" w:rsidP="00BE2BF9">
            <w:pPr>
              <w:jc w:val="both"/>
              <w:rPr>
                <w:rFonts w:cs="Arial"/>
                <w:b/>
                <w:szCs w:val="24"/>
                <w:u w:val="single"/>
                <w:lang w:val="fr-CA"/>
              </w:rPr>
            </w:pPr>
          </w:p>
          <w:p w:rsidR="00E41152" w:rsidRPr="00657ECE" w:rsidRDefault="00E41152" w:rsidP="00BE2BF9">
            <w:pPr>
              <w:jc w:val="both"/>
              <w:rPr>
                <w:rFonts w:cs="Arial"/>
                <w:b/>
                <w:szCs w:val="24"/>
                <w:u w:val="single"/>
                <w:lang w:val="fr-CA"/>
              </w:rPr>
            </w:pPr>
          </w:p>
          <w:p w:rsidR="00E41152" w:rsidRPr="00AF241C" w:rsidRDefault="00E41152" w:rsidP="00BE2BF9">
            <w:pPr>
              <w:jc w:val="both"/>
              <w:rPr>
                <w:rFonts w:ascii="Times New Roman" w:hAnsi="Times New Roman"/>
                <w:szCs w:val="24"/>
                <w:lang w:val="fr-CA"/>
              </w:rPr>
            </w:pPr>
            <w:r>
              <w:rPr>
                <w:b/>
                <w:lang w:val="fr-CA" w:eastAsia="fr-CA"/>
              </w:rPr>
              <w:t>ATTENDU QUE</w:t>
            </w:r>
            <w:r>
              <w:rPr>
                <w:lang w:val="fr-CA" w:eastAsia="fr-CA"/>
              </w:rPr>
              <w:t xml:space="preserve"> l'incidence de la maladie mentale en milieu de travail a augmenté; et</w:t>
            </w:r>
          </w:p>
          <w:p w:rsidR="00E41152" w:rsidRPr="00AF241C" w:rsidRDefault="00E41152" w:rsidP="00BE2BF9">
            <w:pPr>
              <w:jc w:val="both"/>
              <w:rPr>
                <w:szCs w:val="24"/>
                <w:lang w:val="fr-CA"/>
              </w:rPr>
            </w:pPr>
          </w:p>
          <w:p w:rsidR="00E41152" w:rsidRPr="00AF241C" w:rsidRDefault="00E41152" w:rsidP="00BE2BF9">
            <w:pPr>
              <w:jc w:val="both"/>
              <w:rPr>
                <w:szCs w:val="24"/>
                <w:lang w:val="fr-CA"/>
              </w:rPr>
            </w:pPr>
            <w:r>
              <w:rPr>
                <w:b/>
                <w:lang w:val="fr-CA" w:eastAsia="fr-CA"/>
              </w:rPr>
              <w:t>ATTENDU QUE</w:t>
            </w:r>
            <w:r>
              <w:rPr>
                <w:lang w:val="fr-CA" w:eastAsia="fr-CA"/>
              </w:rPr>
              <w:t xml:space="preserve"> les représentantes et représentants du syndicat continueront de traiter avec les membres ayant des problèmes de santé mentale; et</w:t>
            </w:r>
          </w:p>
          <w:p w:rsidR="00E41152" w:rsidRPr="00AF241C" w:rsidRDefault="00E41152" w:rsidP="00BE2BF9">
            <w:pPr>
              <w:jc w:val="both"/>
              <w:rPr>
                <w:szCs w:val="24"/>
                <w:lang w:val="fr-CA"/>
              </w:rPr>
            </w:pPr>
          </w:p>
          <w:p w:rsidR="00E41152" w:rsidRPr="00AF241C" w:rsidRDefault="00E41152" w:rsidP="00BE2BF9">
            <w:pPr>
              <w:jc w:val="both"/>
              <w:rPr>
                <w:rFonts w:cs="Arial"/>
                <w:szCs w:val="24"/>
                <w:lang w:val="fr-CA"/>
              </w:rPr>
            </w:pPr>
            <w:r>
              <w:rPr>
                <w:b/>
                <w:lang w:val="fr-CA" w:eastAsia="fr-CA"/>
              </w:rPr>
              <w:t>ATTENDU QUE</w:t>
            </w:r>
            <w:r>
              <w:rPr>
                <w:lang w:val="fr-CA" w:eastAsia="fr-CA"/>
              </w:rPr>
              <w:t> la maladie mentale peut prendre de nombreuses formes tout comme la maladie physique; et</w:t>
            </w:r>
          </w:p>
          <w:p w:rsidR="00E41152" w:rsidRPr="00AF241C" w:rsidRDefault="00E41152" w:rsidP="00BE2BF9">
            <w:pPr>
              <w:jc w:val="both"/>
              <w:rPr>
                <w:rFonts w:cs="Arial"/>
                <w:szCs w:val="24"/>
                <w:lang w:val="fr-CA"/>
              </w:rPr>
            </w:pPr>
            <w:r>
              <w:rPr>
                <w:lang w:val="fr-CA" w:eastAsia="fr-CA"/>
              </w:rPr>
              <w:br/>
            </w:r>
            <w:r>
              <w:rPr>
                <w:b/>
                <w:lang w:val="fr-CA" w:eastAsia="fr-CA"/>
              </w:rPr>
              <w:t xml:space="preserve">ATTENDU QUE </w:t>
            </w:r>
            <w:r>
              <w:rPr>
                <w:lang w:val="fr-CA" w:eastAsia="fr-CA"/>
              </w:rPr>
              <w:t>la maladie mentale suscite la crainte et l'incompréhension par plusieurs; et</w:t>
            </w:r>
          </w:p>
          <w:p w:rsidR="00E41152" w:rsidRPr="00AF241C" w:rsidRDefault="00E41152" w:rsidP="00BE2BF9">
            <w:pPr>
              <w:jc w:val="both"/>
              <w:rPr>
                <w:szCs w:val="24"/>
                <w:lang w:val="fr-CA"/>
              </w:rPr>
            </w:pPr>
          </w:p>
          <w:p w:rsidR="00E41152" w:rsidRPr="00AF241C" w:rsidRDefault="00E41152" w:rsidP="00BE2BF9">
            <w:pPr>
              <w:jc w:val="both"/>
              <w:rPr>
                <w:szCs w:val="24"/>
                <w:lang w:val="fr-CA"/>
              </w:rPr>
            </w:pPr>
            <w:r>
              <w:rPr>
                <w:b/>
                <w:lang w:val="fr-CA" w:eastAsia="fr-CA"/>
              </w:rPr>
              <w:t>ATTENDU QUE</w:t>
            </w:r>
            <w:r>
              <w:rPr>
                <w:lang w:val="fr-CA" w:eastAsia="fr-CA"/>
              </w:rPr>
              <w:t xml:space="preserve"> le SEI favorise et soutient la sensibilisation en matière de santé mentale; et</w:t>
            </w:r>
          </w:p>
          <w:p w:rsidR="00E41152" w:rsidRPr="00AF241C" w:rsidRDefault="00E41152" w:rsidP="00BE2BF9">
            <w:pPr>
              <w:jc w:val="both"/>
              <w:rPr>
                <w:szCs w:val="24"/>
                <w:lang w:val="fr-CA"/>
              </w:rPr>
            </w:pPr>
          </w:p>
          <w:p w:rsidR="00E41152" w:rsidRPr="00AF241C" w:rsidRDefault="00E41152" w:rsidP="00BE2BF9">
            <w:pPr>
              <w:jc w:val="both"/>
              <w:rPr>
                <w:szCs w:val="24"/>
                <w:lang w:val="fr-CA"/>
              </w:rPr>
            </w:pPr>
            <w:r>
              <w:rPr>
                <w:b/>
                <w:lang w:val="fr-CA" w:eastAsia="fr-CA"/>
              </w:rPr>
              <w:t>ATTENDU QUE</w:t>
            </w:r>
            <w:r>
              <w:rPr>
                <w:lang w:val="fr-CA" w:eastAsia="fr-CA"/>
              </w:rPr>
              <w:t xml:space="preserve"> les Conférences régionales des chances égales reçoivent déjà du financement; et</w:t>
            </w:r>
          </w:p>
          <w:p w:rsidR="00E41152" w:rsidRPr="00AF241C" w:rsidRDefault="00E41152" w:rsidP="00BE2BF9">
            <w:pPr>
              <w:jc w:val="both"/>
              <w:rPr>
                <w:szCs w:val="24"/>
                <w:lang w:val="fr-CA"/>
              </w:rPr>
            </w:pPr>
          </w:p>
          <w:p w:rsidR="00E41152" w:rsidRPr="00AF241C" w:rsidRDefault="00E41152" w:rsidP="00BE2BF9">
            <w:pPr>
              <w:jc w:val="both"/>
              <w:rPr>
                <w:szCs w:val="24"/>
                <w:lang w:val="fr-CA"/>
              </w:rPr>
            </w:pPr>
            <w:r>
              <w:rPr>
                <w:b/>
                <w:lang w:val="fr-CA" w:eastAsia="fr-CA"/>
              </w:rPr>
              <w:t>ATTENDU QUE</w:t>
            </w:r>
            <w:r>
              <w:rPr>
                <w:lang w:val="fr-CA" w:eastAsia="fr-CA"/>
              </w:rPr>
              <w:t xml:space="preserve"> la santé mentale touche tous les groupes désignés d'équité en matière d'emploi.</w:t>
            </w:r>
          </w:p>
          <w:p w:rsidR="00E41152" w:rsidRPr="00AF241C" w:rsidRDefault="00E41152" w:rsidP="00BE2BF9">
            <w:pPr>
              <w:jc w:val="both"/>
              <w:rPr>
                <w:b/>
                <w:szCs w:val="24"/>
                <w:lang w:val="fr-CA"/>
              </w:rPr>
            </w:pPr>
          </w:p>
          <w:p w:rsidR="00E41152" w:rsidRPr="00AF241C" w:rsidRDefault="00E41152" w:rsidP="00BE2BF9">
            <w:pPr>
              <w:jc w:val="both"/>
              <w:rPr>
                <w:szCs w:val="24"/>
                <w:lang w:val="fr-CA"/>
              </w:rPr>
            </w:pPr>
            <w:r>
              <w:rPr>
                <w:b/>
                <w:lang w:val="fr-CA" w:eastAsia="fr-CA"/>
              </w:rPr>
              <w:t>IL EST RÉSOLU QUE</w:t>
            </w:r>
            <w:r>
              <w:rPr>
                <w:lang w:val="fr-CA" w:eastAsia="fr-CA"/>
              </w:rPr>
              <w:t xml:space="preserve"> la prochaine série de Conférences régionales des chances égales mette l'accent sur la santé mentale; et</w:t>
            </w:r>
          </w:p>
          <w:p w:rsidR="00E41152" w:rsidRPr="00AF241C" w:rsidRDefault="00E41152" w:rsidP="00BE2BF9">
            <w:pPr>
              <w:jc w:val="both"/>
              <w:rPr>
                <w:szCs w:val="24"/>
                <w:lang w:val="fr-CA"/>
              </w:rPr>
            </w:pPr>
          </w:p>
          <w:p w:rsidR="00E41152" w:rsidRPr="00AF241C" w:rsidRDefault="00E41152" w:rsidP="00BE2BF9">
            <w:pPr>
              <w:jc w:val="both"/>
              <w:rPr>
                <w:szCs w:val="24"/>
                <w:lang w:val="fr-CA"/>
              </w:rPr>
            </w:pPr>
            <w:r>
              <w:rPr>
                <w:b/>
                <w:lang w:val="fr-CA" w:eastAsia="fr-CA"/>
              </w:rPr>
              <w:t>IL EST DE PLUS RÉSOLU</w:t>
            </w:r>
            <w:r>
              <w:rPr>
                <w:lang w:val="fr-CA" w:eastAsia="fr-CA"/>
              </w:rPr>
              <w:t xml:space="preserve"> que la santé mentale est désormais un thème permanent à toutes les futures Conférences régionales des chances égales.</w:t>
            </w:r>
          </w:p>
          <w:p w:rsidR="00E41152" w:rsidRPr="00657ECE" w:rsidRDefault="00E41152" w:rsidP="00BE2BF9">
            <w:pPr>
              <w:jc w:val="both"/>
              <w:rPr>
                <w:rFonts w:cs="Arial"/>
                <w:szCs w:val="24"/>
                <w:lang w:val="fr-CA"/>
              </w:rPr>
            </w:pPr>
          </w:p>
          <w:p w:rsidR="00E41152" w:rsidRPr="00657ECE" w:rsidRDefault="00E41152" w:rsidP="00BE2BF9">
            <w:pPr>
              <w:jc w:val="center"/>
              <w:rPr>
                <w:rFonts w:cs="Arial"/>
                <w:b/>
                <w:szCs w:val="24"/>
                <w:u w:val="single"/>
                <w:lang w:val="fr-CA"/>
              </w:rPr>
            </w:pPr>
            <w:r>
              <w:rPr>
                <w:rFonts w:cs="Arial"/>
                <w:b/>
                <w:szCs w:val="24"/>
                <w:lang w:val="fr-CA"/>
              </w:rPr>
              <w:t>SAINT JOHN, SECTION LOCALE 60005</w:t>
            </w:r>
          </w:p>
        </w:tc>
        <w:tc>
          <w:tcPr>
            <w:tcW w:w="6694" w:type="dxa"/>
          </w:tcPr>
          <w:p w:rsidR="00E41152" w:rsidRPr="00657ECE" w:rsidRDefault="00E41152" w:rsidP="00BE2BF9">
            <w:pPr>
              <w:jc w:val="center"/>
              <w:rPr>
                <w:rFonts w:cs="Arial"/>
                <w:b/>
                <w:szCs w:val="24"/>
                <w:lang w:val="fr-CA"/>
              </w:rPr>
            </w:pPr>
            <w:r w:rsidRPr="00FA4CBC">
              <w:rPr>
                <w:rFonts w:cs="Arial"/>
                <w:b/>
                <w:szCs w:val="24"/>
                <w:lang w:val="fr-CA"/>
              </w:rPr>
              <w:t>RECOMMANDATION DU COMITÉ</w:t>
            </w:r>
          </w:p>
          <w:p w:rsidR="00E41152" w:rsidRPr="00657ECE" w:rsidRDefault="00E41152" w:rsidP="00BE2BF9">
            <w:pPr>
              <w:jc w:val="center"/>
              <w:rPr>
                <w:rFonts w:cs="Arial"/>
                <w:b/>
                <w:szCs w:val="24"/>
                <w:lang w:val="fr-CA"/>
              </w:rPr>
            </w:pPr>
          </w:p>
          <w:p w:rsidR="00E41152" w:rsidRPr="00E41152" w:rsidRDefault="00E41152" w:rsidP="00A8002F">
            <w:pPr>
              <w:jc w:val="center"/>
              <w:rPr>
                <w:rFonts w:cs="Arial"/>
                <w:b/>
                <w:szCs w:val="24"/>
                <w:lang w:val="fr-CA"/>
              </w:rPr>
            </w:pPr>
            <w:r w:rsidRPr="00E41152">
              <w:rPr>
                <w:rFonts w:cs="Arial"/>
                <w:b/>
                <w:szCs w:val="24"/>
                <w:lang w:val="fr-CA"/>
              </w:rPr>
              <w:t>Rejet</w:t>
            </w:r>
          </w:p>
          <w:p w:rsidR="00E41152" w:rsidRPr="00E41152" w:rsidRDefault="00E41152" w:rsidP="00BE2BF9">
            <w:pPr>
              <w:jc w:val="center"/>
              <w:rPr>
                <w:rFonts w:cs="Arial"/>
                <w:b/>
                <w:szCs w:val="24"/>
                <w:lang w:val="fr-CA"/>
              </w:rPr>
            </w:pPr>
          </w:p>
          <w:p w:rsidR="00C13C1A" w:rsidRDefault="00C13C1A" w:rsidP="00C13C1A">
            <w:pPr>
              <w:jc w:val="center"/>
              <w:rPr>
                <w:rFonts w:cs="Arial"/>
                <w:b/>
                <w:szCs w:val="24"/>
                <w:lang w:val="fr-CA"/>
              </w:rPr>
            </w:pPr>
          </w:p>
          <w:p w:rsidR="00E41152" w:rsidRDefault="00E41152" w:rsidP="00C13C1A">
            <w:pPr>
              <w:jc w:val="center"/>
              <w:rPr>
                <w:rFonts w:cs="Arial"/>
                <w:b/>
                <w:szCs w:val="24"/>
                <w:lang w:val="fr-CA"/>
              </w:rPr>
            </w:pPr>
            <w:r w:rsidRPr="00FA4CBC">
              <w:rPr>
                <w:rFonts w:cs="Arial"/>
                <w:b/>
                <w:szCs w:val="24"/>
                <w:lang w:val="fr-CA"/>
              </w:rPr>
              <w:t>MOTIF :</w:t>
            </w:r>
          </w:p>
          <w:p w:rsidR="00E41152" w:rsidRDefault="00E41152" w:rsidP="00BE2BF9">
            <w:pPr>
              <w:jc w:val="center"/>
              <w:rPr>
                <w:rFonts w:cs="Arial"/>
                <w:b/>
                <w:szCs w:val="24"/>
                <w:lang w:val="fr-CA"/>
              </w:rPr>
            </w:pPr>
          </w:p>
          <w:p w:rsidR="00E41152" w:rsidRDefault="00E41152" w:rsidP="00C13C1A">
            <w:pPr>
              <w:jc w:val="both"/>
              <w:rPr>
                <w:rFonts w:cs="Arial"/>
                <w:b/>
                <w:szCs w:val="24"/>
                <w:lang w:val="fr-CA"/>
              </w:rPr>
            </w:pPr>
            <w:r w:rsidRPr="005F0971">
              <w:rPr>
                <w:rFonts w:cs="Arial"/>
                <w:b/>
                <w:szCs w:val="24"/>
                <w:lang w:val="fr-CA"/>
              </w:rPr>
              <w:t xml:space="preserve">Nous ne devrions pas dicter au Comité des chances égales. </w:t>
            </w:r>
          </w:p>
          <w:p w:rsidR="00E41152" w:rsidRDefault="00E41152" w:rsidP="00C13C1A">
            <w:pPr>
              <w:jc w:val="both"/>
              <w:rPr>
                <w:rFonts w:cs="Arial"/>
                <w:b/>
                <w:szCs w:val="24"/>
                <w:lang w:val="fr-CA"/>
              </w:rPr>
            </w:pPr>
          </w:p>
          <w:p w:rsidR="00E41152" w:rsidRPr="00726248" w:rsidRDefault="00E41152" w:rsidP="00C13C1A">
            <w:pPr>
              <w:jc w:val="both"/>
              <w:rPr>
                <w:rFonts w:cs="Arial"/>
                <w:b/>
                <w:szCs w:val="24"/>
                <w:lang w:val="fr-CA"/>
              </w:rPr>
            </w:pPr>
            <w:r>
              <w:rPr>
                <w:rFonts w:cs="Arial"/>
                <w:b/>
                <w:szCs w:val="24"/>
                <w:lang w:val="fr-CA"/>
              </w:rPr>
              <w:t>Des conférences sur la</w:t>
            </w:r>
            <w:r w:rsidRPr="00D26529">
              <w:rPr>
                <w:rFonts w:cs="Arial"/>
                <w:b/>
                <w:szCs w:val="24"/>
                <w:lang w:val="fr-CA"/>
              </w:rPr>
              <w:t xml:space="preserve"> santé et</w:t>
            </w:r>
            <w:r>
              <w:rPr>
                <w:rFonts w:cs="Arial"/>
                <w:b/>
                <w:szCs w:val="24"/>
                <w:lang w:val="fr-CA"/>
              </w:rPr>
              <w:t xml:space="preserve"> la</w:t>
            </w:r>
            <w:r w:rsidRPr="00D26529">
              <w:rPr>
                <w:rFonts w:cs="Arial"/>
                <w:b/>
                <w:szCs w:val="24"/>
                <w:lang w:val="fr-CA"/>
              </w:rPr>
              <w:t xml:space="preserve"> sécurité et </w:t>
            </w:r>
            <w:r>
              <w:rPr>
                <w:rFonts w:cs="Arial"/>
                <w:b/>
                <w:szCs w:val="24"/>
                <w:lang w:val="fr-CA"/>
              </w:rPr>
              <w:t>des</w:t>
            </w:r>
            <w:r w:rsidRPr="00726248">
              <w:rPr>
                <w:rFonts w:cs="Arial"/>
                <w:b/>
                <w:szCs w:val="24"/>
                <w:lang w:val="fr-CA"/>
              </w:rPr>
              <w:t xml:space="preserve"> séances de formation </w:t>
            </w:r>
            <w:r>
              <w:rPr>
                <w:rFonts w:cs="Arial"/>
                <w:b/>
                <w:szCs w:val="24"/>
                <w:lang w:val="fr-CA"/>
              </w:rPr>
              <w:t>visent</w:t>
            </w:r>
            <w:r w:rsidRPr="00726248">
              <w:rPr>
                <w:rFonts w:cs="Arial"/>
                <w:b/>
                <w:szCs w:val="24"/>
                <w:lang w:val="fr-CA"/>
              </w:rPr>
              <w:t xml:space="preserve"> </w:t>
            </w:r>
            <w:r>
              <w:rPr>
                <w:rFonts w:cs="Arial"/>
                <w:b/>
                <w:szCs w:val="24"/>
                <w:lang w:val="fr-CA"/>
              </w:rPr>
              <w:t xml:space="preserve">déjà </w:t>
            </w:r>
            <w:r w:rsidRPr="00726248">
              <w:rPr>
                <w:rFonts w:cs="Arial"/>
                <w:b/>
                <w:szCs w:val="24"/>
                <w:lang w:val="fr-CA"/>
              </w:rPr>
              <w:t xml:space="preserve">la santé mentale. </w:t>
            </w:r>
          </w:p>
          <w:p w:rsidR="00E41152" w:rsidRPr="00657ECE" w:rsidRDefault="00E41152" w:rsidP="00BE2BF9">
            <w:pPr>
              <w:jc w:val="center"/>
              <w:rPr>
                <w:rFonts w:cs="Arial"/>
                <w:b/>
                <w:szCs w:val="24"/>
                <w:lang w:val="fr-CA"/>
              </w:rPr>
            </w:pPr>
          </w:p>
          <w:p w:rsidR="00E41152" w:rsidRPr="00067DDA" w:rsidRDefault="00E41152" w:rsidP="00BE2BF9">
            <w:pPr>
              <w:jc w:val="center"/>
              <w:rPr>
                <w:rFonts w:cs="Arial"/>
                <w:b/>
                <w:szCs w:val="24"/>
                <w:lang w:val="fr-CA"/>
              </w:rPr>
            </w:pPr>
          </w:p>
        </w:tc>
      </w:tr>
    </w:tbl>
    <w:p w:rsidR="00E41152" w:rsidRPr="00067DDA" w:rsidRDefault="00E41152" w:rsidP="00E41152">
      <w:pPr>
        <w:rPr>
          <w:lang w:val="fr-CA"/>
        </w:rPr>
      </w:pPr>
    </w:p>
    <w:tbl>
      <w:tblPr>
        <w:tblW w:w="0" w:type="auto"/>
        <w:tblLook w:val="04A0" w:firstRow="1" w:lastRow="0" w:firstColumn="1" w:lastColumn="0" w:noHBand="0" w:noVBand="1"/>
      </w:tblPr>
      <w:tblGrid>
        <w:gridCol w:w="6482"/>
        <w:gridCol w:w="6694"/>
      </w:tblGrid>
      <w:tr w:rsidR="00E41152" w:rsidRPr="0049552E" w:rsidTr="00BE2BF9">
        <w:tc>
          <w:tcPr>
            <w:tcW w:w="6482" w:type="dxa"/>
          </w:tcPr>
          <w:p w:rsidR="00E41152" w:rsidRPr="00D83E34" w:rsidRDefault="00E41152" w:rsidP="00BE2BF9">
            <w:pPr>
              <w:ind w:left="720" w:hanging="720"/>
              <w:rPr>
                <w:b/>
                <w:u w:val="single"/>
                <w:lang w:val="fr-CA"/>
              </w:rPr>
            </w:pPr>
            <w:r w:rsidRPr="00D83E34">
              <w:rPr>
                <w:lang w:val="fr-CA"/>
              </w:rPr>
              <w:lastRenderedPageBreak/>
              <w:br w:type="page"/>
            </w:r>
            <w:r w:rsidRPr="00EF20B7">
              <w:rPr>
                <w:b/>
                <w:lang w:val="fr-CA"/>
              </w:rPr>
              <w:t>313.</w:t>
            </w:r>
            <w:r w:rsidRPr="00EF20B7">
              <w:rPr>
                <w:b/>
                <w:lang w:val="fr-CA"/>
              </w:rPr>
              <w:tab/>
            </w:r>
            <w:r w:rsidRPr="00D83E34">
              <w:rPr>
                <w:b/>
                <w:u w:val="single"/>
                <w:lang w:val="fr-CA"/>
              </w:rPr>
              <w:t>REMPLACER LE CHANT « SOLIDARITÉ, MES FRÈRES ET MES SOEURS »</w:t>
            </w:r>
          </w:p>
          <w:p w:rsidR="00E41152" w:rsidRPr="00D83E34" w:rsidRDefault="00E41152" w:rsidP="00BE2BF9">
            <w:pPr>
              <w:rPr>
                <w:b/>
                <w:u w:val="single"/>
                <w:lang w:val="fr-CA"/>
              </w:rPr>
            </w:pPr>
          </w:p>
          <w:p w:rsidR="00E41152" w:rsidRPr="00D83E34" w:rsidRDefault="00E41152" w:rsidP="00BE2BF9">
            <w:pPr>
              <w:rPr>
                <w:b/>
                <w:u w:val="single"/>
                <w:lang w:val="fr-CA"/>
              </w:rPr>
            </w:pPr>
          </w:p>
          <w:p w:rsidR="00E41152" w:rsidRPr="00D83E34" w:rsidRDefault="00E41152" w:rsidP="00BE2BF9">
            <w:pPr>
              <w:jc w:val="both"/>
              <w:rPr>
                <w:bCs/>
                <w:lang w:val="fr-CA"/>
              </w:rPr>
            </w:pPr>
            <w:r w:rsidRPr="00D83E34">
              <w:rPr>
                <w:b/>
                <w:bCs/>
                <w:lang w:val="fr-CA"/>
              </w:rPr>
              <w:t xml:space="preserve">ATTENDU QUE </w:t>
            </w:r>
            <w:r w:rsidRPr="00D83E34">
              <w:rPr>
                <w:bCs/>
                <w:lang w:val="fr-CA"/>
              </w:rPr>
              <w:t>la musique que nous avons adoptée est tirée d</w:t>
            </w:r>
            <w:r w:rsidRPr="00D83E34">
              <w:rPr>
                <w:bCs/>
                <w:cs/>
              </w:rPr>
              <w:t>’</w:t>
            </w:r>
            <w:r w:rsidRPr="00D83E34">
              <w:rPr>
                <w:bCs/>
                <w:lang w:val="fr-CA"/>
              </w:rPr>
              <w:t xml:space="preserve">une chanson dont le titre est </w:t>
            </w:r>
            <w:r w:rsidRPr="00D83E34">
              <w:rPr>
                <w:bCs/>
                <w:i/>
                <w:lang w:val="fr-CA"/>
              </w:rPr>
              <w:t>The Battle Hymn of the Republic</w:t>
            </w:r>
            <w:r w:rsidRPr="00D83E34">
              <w:rPr>
                <w:bCs/>
                <w:lang w:val="fr-CA"/>
              </w:rPr>
              <w:t xml:space="preserve"> écrite durant la guerre de Sécession aux États-Unis; </w:t>
            </w:r>
            <w:r>
              <w:rPr>
                <w:bCs/>
                <w:lang w:val="fr-CA"/>
              </w:rPr>
              <w:t>et</w:t>
            </w:r>
          </w:p>
          <w:p w:rsidR="00E41152" w:rsidRPr="00D83E34" w:rsidRDefault="00E41152" w:rsidP="00BE2BF9">
            <w:pPr>
              <w:jc w:val="both"/>
              <w:rPr>
                <w:bCs/>
                <w:lang w:val="fr-CA"/>
              </w:rPr>
            </w:pPr>
          </w:p>
          <w:p w:rsidR="00E41152" w:rsidRPr="00D83E34" w:rsidRDefault="00E41152" w:rsidP="00BE2BF9">
            <w:pPr>
              <w:jc w:val="both"/>
              <w:rPr>
                <w:bCs/>
                <w:lang w:val="fr-CA"/>
              </w:rPr>
            </w:pPr>
            <w:r w:rsidRPr="00D83E34">
              <w:rPr>
                <w:b/>
                <w:bCs/>
                <w:lang w:val="fr-CA"/>
              </w:rPr>
              <w:t xml:space="preserve">ATTENDU QUE </w:t>
            </w:r>
            <w:r w:rsidRPr="00D83E34">
              <w:rPr>
                <w:bCs/>
                <w:lang w:val="fr-CA"/>
              </w:rPr>
              <w:t>cette chanson a été adoptée par le mouvement ouvrier américain il y a plus de 40 ans, qu</w:t>
            </w:r>
            <w:r w:rsidRPr="00D83E34">
              <w:rPr>
                <w:bCs/>
                <w:cs/>
              </w:rPr>
              <w:t>’</w:t>
            </w:r>
            <w:r w:rsidRPr="00D83E34">
              <w:rPr>
                <w:bCs/>
                <w:lang w:val="fr-CA"/>
              </w:rPr>
              <w:t>elle n</w:t>
            </w:r>
            <w:r w:rsidRPr="00D83E34">
              <w:rPr>
                <w:bCs/>
                <w:cs/>
              </w:rPr>
              <w:t>’</w:t>
            </w:r>
            <w:r w:rsidRPr="00D83E34">
              <w:rPr>
                <w:bCs/>
                <w:lang w:val="fr-CA"/>
              </w:rPr>
              <w:t>est plus au goût du jour et qu</w:t>
            </w:r>
            <w:r w:rsidRPr="00D83E34">
              <w:rPr>
                <w:bCs/>
                <w:cs/>
              </w:rPr>
              <w:t>’</w:t>
            </w:r>
            <w:r w:rsidRPr="00D83E34">
              <w:rPr>
                <w:bCs/>
                <w:lang w:val="fr-CA"/>
              </w:rPr>
              <w:t>elle est non pertinente face au contexte canadien.</w:t>
            </w:r>
          </w:p>
          <w:p w:rsidR="00E41152" w:rsidRPr="00D83E34" w:rsidRDefault="00E41152" w:rsidP="00BE2BF9">
            <w:pPr>
              <w:jc w:val="both"/>
              <w:rPr>
                <w:bCs/>
                <w:lang w:val="fr-CA"/>
              </w:rPr>
            </w:pPr>
          </w:p>
          <w:p w:rsidR="00E41152" w:rsidRPr="00D83E34" w:rsidRDefault="00E41152" w:rsidP="00BE2BF9">
            <w:pPr>
              <w:jc w:val="both"/>
              <w:rPr>
                <w:bCs/>
                <w:lang w:val="fr-CA"/>
              </w:rPr>
            </w:pPr>
            <w:r w:rsidRPr="00D83E34">
              <w:rPr>
                <w:b/>
                <w:bCs/>
                <w:lang w:val="fr-CA"/>
              </w:rPr>
              <w:t>IL EST RÉSOLU QU</w:t>
            </w:r>
            <w:r w:rsidRPr="00D83E34">
              <w:rPr>
                <w:bCs/>
                <w:cs/>
              </w:rPr>
              <w:t>‘</w:t>
            </w:r>
            <w:r w:rsidRPr="00D83E34">
              <w:rPr>
                <w:bCs/>
                <w:lang w:val="fr-CA"/>
              </w:rPr>
              <w:t xml:space="preserve">un comité soit formé dans le but unique de choisir ou de composer une nouvelle chanson qui englobe les valeurs des Canadiennes et Canadiens et des syndicats; </w:t>
            </w:r>
            <w:r>
              <w:rPr>
                <w:bCs/>
                <w:lang w:val="fr-CA"/>
              </w:rPr>
              <w:t>et</w:t>
            </w:r>
          </w:p>
          <w:p w:rsidR="00E41152" w:rsidRPr="00D83E34" w:rsidRDefault="00E41152" w:rsidP="00BE2BF9">
            <w:pPr>
              <w:jc w:val="both"/>
              <w:rPr>
                <w:bCs/>
                <w:lang w:val="fr-CA"/>
              </w:rPr>
            </w:pPr>
          </w:p>
          <w:p w:rsidR="00E41152" w:rsidRPr="00D83E34" w:rsidRDefault="00E41152" w:rsidP="00BE2BF9">
            <w:pPr>
              <w:jc w:val="both"/>
              <w:rPr>
                <w:lang w:val="fr-CA"/>
              </w:rPr>
            </w:pPr>
            <w:r w:rsidRPr="00D83E34">
              <w:rPr>
                <w:b/>
                <w:bCs/>
                <w:lang w:val="fr-CA"/>
              </w:rPr>
              <w:t xml:space="preserve">IL EST DE PLUS RÉSOLU QUE </w:t>
            </w:r>
            <w:r w:rsidRPr="00D83E34">
              <w:rPr>
                <w:bCs/>
                <w:lang w:val="fr-CA"/>
              </w:rPr>
              <w:t>ce comité ne prenne qu</w:t>
            </w:r>
            <w:r w:rsidRPr="00D83E34">
              <w:rPr>
                <w:bCs/>
                <w:cs/>
              </w:rPr>
              <w:t>’</w:t>
            </w:r>
            <w:r w:rsidRPr="00D83E34">
              <w:rPr>
                <w:bCs/>
                <w:lang w:val="fr-CA"/>
              </w:rPr>
              <w:t xml:space="preserve">un an au maximum pour choisir ou composer une nouvelle chanson. </w:t>
            </w:r>
          </w:p>
          <w:p w:rsidR="00E41152" w:rsidRPr="00D83E34" w:rsidRDefault="00E41152" w:rsidP="00BE2BF9">
            <w:pPr>
              <w:jc w:val="both"/>
              <w:rPr>
                <w:lang w:val="fr-CA"/>
              </w:rPr>
            </w:pPr>
          </w:p>
          <w:p w:rsidR="00E41152" w:rsidRPr="00D83E34" w:rsidRDefault="00E41152" w:rsidP="00BE2BF9">
            <w:pPr>
              <w:rPr>
                <w:lang w:val="fr-CA"/>
              </w:rPr>
            </w:pPr>
          </w:p>
          <w:p w:rsidR="00E41152" w:rsidRPr="00D83E34" w:rsidRDefault="00E41152" w:rsidP="00BE2BF9">
            <w:pPr>
              <w:rPr>
                <w:lang w:val="fr-CA"/>
              </w:rPr>
            </w:pPr>
          </w:p>
          <w:p w:rsidR="00E41152" w:rsidRDefault="00E41152" w:rsidP="00BE2BF9">
            <w:pPr>
              <w:jc w:val="center"/>
              <w:rPr>
                <w:b/>
                <w:lang w:val="fr-CA"/>
              </w:rPr>
            </w:pPr>
            <w:r w:rsidRPr="00D83E34">
              <w:rPr>
                <w:b/>
                <w:lang w:val="fr-CA"/>
              </w:rPr>
              <w:t>ADMINISTRATION CENTRALE D</w:t>
            </w:r>
            <w:r w:rsidRPr="00D83E34">
              <w:rPr>
                <w:b/>
                <w:cs/>
              </w:rPr>
              <w:t>’</w:t>
            </w:r>
            <w:r w:rsidRPr="00D83E34">
              <w:rPr>
                <w:b/>
                <w:lang w:val="fr-CA"/>
              </w:rPr>
              <w:t xml:space="preserve">OTTAWA, </w:t>
            </w:r>
          </w:p>
          <w:p w:rsidR="00E41152" w:rsidRPr="00D83E34" w:rsidRDefault="00E41152" w:rsidP="00BE2BF9">
            <w:pPr>
              <w:jc w:val="center"/>
              <w:rPr>
                <w:b/>
                <w:lang w:val="fr-CA"/>
              </w:rPr>
            </w:pPr>
            <w:r w:rsidRPr="00D83E34">
              <w:rPr>
                <w:b/>
                <w:lang w:val="fr-CA"/>
              </w:rPr>
              <w:t>SECTION LOCALE 70000</w:t>
            </w:r>
          </w:p>
        </w:tc>
        <w:tc>
          <w:tcPr>
            <w:tcW w:w="6694" w:type="dxa"/>
          </w:tcPr>
          <w:p w:rsidR="00E41152" w:rsidRPr="00D83E34" w:rsidRDefault="00E41152" w:rsidP="00BE2BF9">
            <w:pPr>
              <w:jc w:val="center"/>
              <w:rPr>
                <w:b/>
                <w:lang w:val="fr-CA"/>
              </w:rPr>
            </w:pPr>
            <w:r w:rsidRPr="00D83E34">
              <w:rPr>
                <w:b/>
                <w:lang w:val="fr-CA"/>
              </w:rPr>
              <w:t>RECOMMANDATION DU COMITÉ</w:t>
            </w:r>
          </w:p>
          <w:p w:rsidR="00E41152" w:rsidRDefault="00E41152" w:rsidP="00BE2BF9">
            <w:pPr>
              <w:rPr>
                <w:rFonts w:cs="Arial"/>
                <w:b/>
                <w:szCs w:val="24"/>
                <w:lang w:val="fr-CA"/>
              </w:rPr>
            </w:pPr>
          </w:p>
          <w:p w:rsidR="00E41152" w:rsidRPr="00E41152" w:rsidRDefault="00E41152" w:rsidP="00BE2BF9">
            <w:pPr>
              <w:jc w:val="center"/>
              <w:rPr>
                <w:rFonts w:cs="Arial"/>
                <w:b/>
                <w:szCs w:val="24"/>
                <w:lang w:val="fr-CA"/>
              </w:rPr>
            </w:pPr>
            <w:r w:rsidRPr="00E41152">
              <w:rPr>
                <w:rFonts w:cs="Arial"/>
                <w:b/>
                <w:szCs w:val="24"/>
                <w:lang w:val="fr-CA"/>
              </w:rPr>
              <w:t xml:space="preserve">Rejet </w:t>
            </w:r>
          </w:p>
          <w:p w:rsidR="00E41152" w:rsidRPr="00E41152" w:rsidRDefault="00E41152" w:rsidP="00BE2BF9">
            <w:pPr>
              <w:jc w:val="center"/>
              <w:rPr>
                <w:rFonts w:cs="Arial"/>
                <w:b/>
                <w:szCs w:val="24"/>
                <w:lang w:val="fr-CA"/>
              </w:rPr>
            </w:pPr>
          </w:p>
          <w:p w:rsidR="00C13C1A" w:rsidRDefault="00C13C1A" w:rsidP="00BE2BF9">
            <w:pPr>
              <w:jc w:val="center"/>
              <w:rPr>
                <w:b/>
                <w:lang w:val="fr-CA"/>
              </w:rPr>
            </w:pPr>
          </w:p>
          <w:p w:rsidR="00E41152" w:rsidRPr="00B64AAD" w:rsidRDefault="00E41152" w:rsidP="00BE2BF9">
            <w:pPr>
              <w:jc w:val="center"/>
              <w:rPr>
                <w:b/>
                <w:lang w:val="fr-CA"/>
              </w:rPr>
            </w:pPr>
            <w:r w:rsidRPr="00B64AAD">
              <w:rPr>
                <w:b/>
                <w:lang w:val="fr-CA"/>
              </w:rPr>
              <w:t>MOTIF :</w:t>
            </w:r>
          </w:p>
          <w:p w:rsidR="00E41152" w:rsidRPr="00B64AAD" w:rsidRDefault="00E41152" w:rsidP="00BE2BF9">
            <w:pPr>
              <w:rPr>
                <w:b/>
                <w:lang w:val="fr-CA"/>
              </w:rPr>
            </w:pPr>
          </w:p>
          <w:p w:rsidR="00E41152" w:rsidRDefault="00E41152" w:rsidP="00C13C1A">
            <w:pPr>
              <w:jc w:val="both"/>
              <w:rPr>
                <w:rFonts w:cs="Arial"/>
                <w:b/>
                <w:szCs w:val="24"/>
                <w:lang w:val="fr-CA"/>
              </w:rPr>
            </w:pPr>
            <w:r>
              <w:rPr>
                <w:rFonts w:cs="Arial"/>
                <w:b/>
                <w:szCs w:val="24"/>
                <w:lang w:val="fr-CA"/>
              </w:rPr>
              <w:t xml:space="preserve">La chanson </w:t>
            </w:r>
            <w:r w:rsidRPr="007052F3">
              <w:rPr>
                <w:rFonts w:cs="Arial"/>
                <w:b/>
                <w:szCs w:val="24"/>
                <w:lang w:val="fr-CA"/>
              </w:rPr>
              <w:t xml:space="preserve">« </w:t>
            </w:r>
            <w:r>
              <w:rPr>
                <w:rFonts w:cs="Arial"/>
                <w:b/>
                <w:szCs w:val="24"/>
                <w:lang w:val="fr-CA"/>
              </w:rPr>
              <w:t>S</w:t>
            </w:r>
            <w:r w:rsidRPr="007052F3">
              <w:rPr>
                <w:rFonts w:cs="Arial"/>
                <w:b/>
                <w:szCs w:val="24"/>
                <w:lang w:val="fr-CA"/>
              </w:rPr>
              <w:t>olidarité, mes frères et mes sœurs »</w:t>
            </w:r>
            <w:r>
              <w:rPr>
                <w:rFonts w:cs="Arial"/>
                <w:b/>
                <w:szCs w:val="24"/>
                <w:lang w:val="fr-CA"/>
              </w:rPr>
              <w:t xml:space="preserve"> est enchâssée dans le mouvement syndical canadien. </w:t>
            </w:r>
          </w:p>
          <w:p w:rsidR="00E41152" w:rsidRDefault="00E41152" w:rsidP="00C13C1A">
            <w:pPr>
              <w:jc w:val="both"/>
              <w:rPr>
                <w:rFonts w:cs="Arial"/>
                <w:b/>
                <w:szCs w:val="24"/>
                <w:lang w:val="fr-CA"/>
              </w:rPr>
            </w:pPr>
          </w:p>
          <w:p w:rsidR="00E41152" w:rsidRDefault="00E41152" w:rsidP="00C13C1A">
            <w:pPr>
              <w:jc w:val="both"/>
              <w:rPr>
                <w:rFonts w:cs="Arial"/>
                <w:b/>
                <w:szCs w:val="24"/>
                <w:lang w:val="fr-CA"/>
              </w:rPr>
            </w:pPr>
            <w:r>
              <w:rPr>
                <w:rFonts w:cs="Arial"/>
                <w:b/>
                <w:szCs w:val="24"/>
                <w:lang w:val="fr-CA"/>
              </w:rPr>
              <w:t xml:space="preserve">Le mot </w:t>
            </w:r>
            <w:r w:rsidRPr="0062611A">
              <w:rPr>
                <w:rFonts w:cs="Arial"/>
                <w:b/>
                <w:i/>
                <w:szCs w:val="24"/>
                <w:lang w:val="fr-CA"/>
              </w:rPr>
              <w:t>solidarité</w:t>
            </w:r>
            <w:r>
              <w:rPr>
                <w:rFonts w:cs="Arial"/>
                <w:b/>
                <w:szCs w:val="24"/>
                <w:lang w:val="fr-CA"/>
              </w:rPr>
              <w:t xml:space="preserve"> est important et la chanson affirme le principe des chances égales pour toutes et tous. </w:t>
            </w:r>
          </w:p>
          <w:p w:rsidR="00E41152" w:rsidRDefault="00E41152" w:rsidP="00C13C1A">
            <w:pPr>
              <w:jc w:val="both"/>
              <w:rPr>
                <w:rFonts w:cs="Arial"/>
                <w:b/>
                <w:szCs w:val="24"/>
                <w:lang w:val="fr-CA"/>
              </w:rPr>
            </w:pPr>
          </w:p>
          <w:p w:rsidR="00E41152" w:rsidRPr="00D83E34" w:rsidRDefault="00E41152" w:rsidP="00BE2BF9">
            <w:pPr>
              <w:rPr>
                <w:b/>
                <w:lang w:val="fr-CA"/>
              </w:rPr>
            </w:pPr>
          </w:p>
        </w:tc>
      </w:tr>
    </w:tbl>
    <w:p w:rsidR="00E41152" w:rsidRPr="006905E3" w:rsidRDefault="00E41152" w:rsidP="00E41152">
      <w:pPr>
        <w:rPr>
          <w:lang w:val="fr-CA"/>
        </w:rPr>
      </w:pPr>
    </w:p>
    <w:p w:rsidR="00E41152" w:rsidRPr="006905E3" w:rsidRDefault="00E41152" w:rsidP="00E41152">
      <w:pPr>
        <w:rPr>
          <w:lang w:val="fr-CA"/>
        </w:rPr>
      </w:pPr>
      <w:r w:rsidRPr="006905E3">
        <w:rPr>
          <w:lang w:val="fr-CA"/>
        </w:rPr>
        <w:br w:type="page"/>
      </w:r>
    </w:p>
    <w:tbl>
      <w:tblPr>
        <w:tblW w:w="0" w:type="auto"/>
        <w:tblLook w:val="04A0" w:firstRow="1" w:lastRow="0" w:firstColumn="1" w:lastColumn="0" w:noHBand="0" w:noVBand="1"/>
      </w:tblPr>
      <w:tblGrid>
        <w:gridCol w:w="6482"/>
        <w:gridCol w:w="6694"/>
      </w:tblGrid>
      <w:tr w:rsidR="00E41152" w:rsidRPr="0049552E" w:rsidTr="00BE2BF9">
        <w:tc>
          <w:tcPr>
            <w:tcW w:w="6482" w:type="dxa"/>
          </w:tcPr>
          <w:p w:rsidR="00E41152" w:rsidRPr="00D83E34" w:rsidRDefault="00E41152" w:rsidP="00BE2BF9">
            <w:pPr>
              <w:ind w:left="720" w:hanging="720"/>
              <w:rPr>
                <w:b/>
                <w:u w:val="single"/>
                <w:lang w:val="fr-CA"/>
              </w:rPr>
            </w:pPr>
            <w:r w:rsidRPr="00D83E34">
              <w:rPr>
                <w:lang w:val="fr-CA"/>
              </w:rPr>
              <w:lastRenderedPageBreak/>
              <w:br w:type="page"/>
            </w:r>
            <w:r w:rsidRPr="00EF20B7">
              <w:rPr>
                <w:b/>
                <w:lang w:val="fr-CA"/>
              </w:rPr>
              <w:t>314.</w:t>
            </w:r>
            <w:r w:rsidRPr="00EF20B7">
              <w:rPr>
                <w:b/>
                <w:lang w:val="fr-CA"/>
              </w:rPr>
              <w:tab/>
            </w:r>
            <w:r w:rsidRPr="00D83E34">
              <w:rPr>
                <w:b/>
                <w:u w:val="single"/>
                <w:lang w:val="fr-CA"/>
              </w:rPr>
              <w:t>BOURSES D</w:t>
            </w:r>
            <w:r w:rsidRPr="00D83E34">
              <w:rPr>
                <w:b/>
                <w:u w:val="single"/>
                <w:cs/>
                <w:lang w:val="fr-CA"/>
              </w:rPr>
              <w:t>’</w:t>
            </w:r>
            <w:r w:rsidRPr="00D83E34">
              <w:rPr>
                <w:b/>
                <w:u w:val="single"/>
                <w:lang w:val="fr-CA"/>
              </w:rPr>
              <w:t>ÉTUDES</w:t>
            </w:r>
          </w:p>
          <w:p w:rsidR="00E41152" w:rsidRPr="00D83E34" w:rsidRDefault="00E41152" w:rsidP="00BE2BF9">
            <w:pPr>
              <w:rPr>
                <w:b/>
                <w:u w:val="single"/>
                <w:lang w:val="fr-CA"/>
              </w:rPr>
            </w:pPr>
          </w:p>
          <w:p w:rsidR="00E41152" w:rsidRPr="00D83E34" w:rsidRDefault="00E41152" w:rsidP="00BE2BF9">
            <w:pPr>
              <w:rPr>
                <w:b/>
                <w:u w:val="single"/>
                <w:lang w:val="fr-CA"/>
              </w:rPr>
            </w:pPr>
          </w:p>
          <w:p w:rsidR="00E41152" w:rsidRPr="00D83E34" w:rsidRDefault="00E41152" w:rsidP="00BE2BF9">
            <w:pPr>
              <w:jc w:val="both"/>
              <w:rPr>
                <w:bCs/>
                <w:lang w:val="fr-CA"/>
              </w:rPr>
            </w:pPr>
            <w:r w:rsidRPr="00D83E34">
              <w:rPr>
                <w:b/>
                <w:bCs/>
                <w:lang w:val="fr-CA"/>
              </w:rPr>
              <w:t xml:space="preserve">ATTENDU QUE </w:t>
            </w:r>
            <w:r w:rsidRPr="00D83E34">
              <w:rPr>
                <w:bCs/>
                <w:lang w:val="fr-CA"/>
              </w:rPr>
              <w:t>le comité des bourses d</w:t>
            </w:r>
            <w:r w:rsidRPr="00D83E34">
              <w:rPr>
                <w:bCs/>
                <w:cs/>
                <w:lang w:val="fr-CA"/>
              </w:rPr>
              <w:t>’</w:t>
            </w:r>
            <w:r w:rsidRPr="00D83E34">
              <w:rPr>
                <w:bCs/>
                <w:lang w:val="fr-CA"/>
              </w:rPr>
              <w:t>études passe en revue toutes les demandes de bourses d</w:t>
            </w:r>
            <w:r w:rsidRPr="00D83E34">
              <w:rPr>
                <w:bCs/>
                <w:cs/>
                <w:lang w:val="fr-CA"/>
              </w:rPr>
              <w:t>’</w:t>
            </w:r>
            <w:r w:rsidRPr="00D83E34">
              <w:rPr>
                <w:bCs/>
                <w:lang w:val="fr-CA"/>
              </w:rPr>
              <w:t>études et étudie toutes les inscriptions en mettant l</w:t>
            </w:r>
            <w:r w:rsidRPr="00D83E34">
              <w:rPr>
                <w:bCs/>
                <w:cs/>
                <w:lang w:val="fr-CA"/>
              </w:rPr>
              <w:t>’</w:t>
            </w:r>
            <w:r w:rsidRPr="00D83E34">
              <w:rPr>
                <w:bCs/>
                <w:lang w:val="fr-CA"/>
              </w:rPr>
              <w:t>accent sur l</w:t>
            </w:r>
            <w:r w:rsidRPr="00D83E34">
              <w:rPr>
                <w:bCs/>
                <w:cs/>
                <w:lang w:val="fr-CA"/>
              </w:rPr>
              <w:t>’</w:t>
            </w:r>
            <w:r w:rsidRPr="00D83E34">
              <w:rPr>
                <w:bCs/>
                <w:lang w:val="fr-CA"/>
              </w:rPr>
              <w:t xml:space="preserve">importance des activités syndicales et ouvrières au Canada. </w:t>
            </w:r>
          </w:p>
          <w:p w:rsidR="00E41152" w:rsidRPr="00D83E34" w:rsidRDefault="00E41152" w:rsidP="00BE2BF9">
            <w:pPr>
              <w:rPr>
                <w:bCs/>
                <w:lang w:val="fr-CA"/>
              </w:rPr>
            </w:pPr>
          </w:p>
          <w:p w:rsidR="00E41152" w:rsidRPr="00D83E34" w:rsidRDefault="00E41152" w:rsidP="00BE2BF9">
            <w:pPr>
              <w:jc w:val="both"/>
              <w:rPr>
                <w:lang w:val="fr-CA"/>
              </w:rPr>
            </w:pPr>
            <w:r w:rsidRPr="00D83E34">
              <w:rPr>
                <w:b/>
                <w:bCs/>
                <w:lang w:val="fr-CA"/>
              </w:rPr>
              <w:t xml:space="preserve">IL EST RÉSOLU QUE </w:t>
            </w:r>
            <w:r w:rsidRPr="00D83E34">
              <w:rPr>
                <w:bCs/>
                <w:lang w:val="fr-CA"/>
              </w:rPr>
              <w:t>toutes les inscriptions et demandes gagnantes du concours annuel de bourses d</w:t>
            </w:r>
            <w:r w:rsidRPr="00D83E34">
              <w:rPr>
                <w:bCs/>
                <w:cs/>
                <w:lang w:val="fr-CA"/>
              </w:rPr>
              <w:t>’</w:t>
            </w:r>
            <w:r w:rsidRPr="00D83E34">
              <w:rPr>
                <w:bCs/>
                <w:lang w:val="fr-CA"/>
              </w:rPr>
              <w:t>études du SEI soient affichées sur le site Web du SEI en vue de partager et de mettre en évidence les inscriptions gagnantes, ce qui donnera une perspective sur les points de vue de jeunes Canadiennes et Canadiens sur le monde du travail.</w:t>
            </w:r>
          </w:p>
          <w:p w:rsidR="00E41152" w:rsidRPr="00D83E34" w:rsidRDefault="00E41152" w:rsidP="00BE2BF9">
            <w:pPr>
              <w:rPr>
                <w:lang w:val="fr-CA"/>
              </w:rPr>
            </w:pPr>
          </w:p>
          <w:p w:rsidR="00E41152" w:rsidRPr="00D83E34" w:rsidRDefault="00E41152" w:rsidP="00BE2BF9">
            <w:pPr>
              <w:rPr>
                <w:lang w:val="fr-CA"/>
              </w:rPr>
            </w:pPr>
          </w:p>
          <w:p w:rsidR="00E41152" w:rsidRPr="00D83E34" w:rsidRDefault="00E41152" w:rsidP="00BE2BF9">
            <w:pPr>
              <w:rPr>
                <w:lang w:val="fr-CA"/>
              </w:rPr>
            </w:pPr>
          </w:p>
          <w:p w:rsidR="00E41152" w:rsidRPr="00D83E34" w:rsidRDefault="00E41152" w:rsidP="00BE2BF9">
            <w:pPr>
              <w:jc w:val="center"/>
              <w:rPr>
                <w:b/>
                <w:u w:val="single"/>
                <w:lang w:val="fr-CA"/>
              </w:rPr>
            </w:pPr>
            <w:r w:rsidRPr="00D83E34">
              <w:rPr>
                <w:b/>
                <w:lang w:val="fr-CA"/>
              </w:rPr>
              <w:t>TORONTO-NORD, SECTION LOCALE 00048</w:t>
            </w:r>
          </w:p>
        </w:tc>
        <w:tc>
          <w:tcPr>
            <w:tcW w:w="6694" w:type="dxa"/>
          </w:tcPr>
          <w:p w:rsidR="00E41152" w:rsidRPr="00D83E34" w:rsidRDefault="00E41152" w:rsidP="00BE2BF9">
            <w:pPr>
              <w:jc w:val="center"/>
              <w:rPr>
                <w:b/>
                <w:lang w:val="fr-CA"/>
              </w:rPr>
            </w:pPr>
            <w:r w:rsidRPr="00D83E34">
              <w:rPr>
                <w:b/>
                <w:lang w:val="fr-CA"/>
              </w:rPr>
              <w:t>RECOMMANDATION DU COMITÉ</w:t>
            </w:r>
          </w:p>
          <w:p w:rsidR="00E41152" w:rsidRPr="00D83E34" w:rsidRDefault="00E41152" w:rsidP="00BE2BF9">
            <w:pPr>
              <w:rPr>
                <w:b/>
                <w:lang w:val="fr-CA"/>
              </w:rPr>
            </w:pPr>
          </w:p>
          <w:p w:rsidR="00E41152" w:rsidRDefault="00E41152" w:rsidP="00BE2BF9">
            <w:pPr>
              <w:jc w:val="center"/>
              <w:rPr>
                <w:rFonts w:cs="Arial"/>
                <w:b/>
                <w:szCs w:val="24"/>
                <w:lang w:val="fr-CA"/>
              </w:rPr>
            </w:pPr>
            <w:r>
              <w:rPr>
                <w:rFonts w:cs="Arial"/>
                <w:b/>
                <w:szCs w:val="24"/>
                <w:lang w:val="fr-CA"/>
              </w:rPr>
              <w:t xml:space="preserve">Rejet </w:t>
            </w:r>
          </w:p>
          <w:p w:rsidR="00E41152" w:rsidRDefault="00E41152" w:rsidP="00BE2BF9">
            <w:pPr>
              <w:jc w:val="center"/>
              <w:rPr>
                <w:rFonts w:cs="Arial"/>
                <w:b/>
                <w:szCs w:val="24"/>
                <w:lang w:val="fr-CA"/>
              </w:rPr>
            </w:pPr>
          </w:p>
          <w:p w:rsidR="00C13C1A" w:rsidRDefault="00C13C1A" w:rsidP="00BE2BF9">
            <w:pPr>
              <w:jc w:val="center"/>
              <w:rPr>
                <w:b/>
                <w:lang w:val="fr-CA"/>
              </w:rPr>
            </w:pPr>
          </w:p>
          <w:p w:rsidR="00E41152" w:rsidRPr="00B64AAD" w:rsidRDefault="00E41152" w:rsidP="00BE2BF9">
            <w:pPr>
              <w:jc w:val="center"/>
              <w:rPr>
                <w:b/>
                <w:lang w:val="fr-CA"/>
              </w:rPr>
            </w:pPr>
            <w:r w:rsidRPr="00B64AAD">
              <w:rPr>
                <w:b/>
                <w:lang w:val="fr-CA"/>
              </w:rPr>
              <w:t>MOTIF :</w:t>
            </w:r>
          </w:p>
          <w:p w:rsidR="00E41152" w:rsidRPr="00B64AAD" w:rsidRDefault="00E41152" w:rsidP="00BE2BF9">
            <w:pPr>
              <w:rPr>
                <w:b/>
                <w:lang w:val="fr-CA"/>
              </w:rPr>
            </w:pPr>
          </w:p>
          <w:p w:rsidR="00E41152" w:rsidRDefault="00E41152" w:rsidP="00C13C1A">
            <w:pPr>
              <w:jc w:val="both"/>
              <w:rPr>
                <w:rFonts w:cs="Arial"/>
                <w:b/>
                <w:szCs w:val="24"/>
                <w:lang w:val="fr-CA"/>
              </w:rPr>
            </w:pPr>
            <w:r>
              <w:rPr>
                <w:rFonts w:cs="Arial"/>
                <w:b/>
                <w:szCs w:val="24"/>
                <w:lang w:val="fr-CA"/>
              </w:rPr>
              <w:t xml:space="preserve">Le Comité des récompenses et des titres honorifiques appliquent </w:t>
            </w:r>
            <w:r w:rsidRPr="00060E31">
              <w:rPr>
                <w:rFonts w:cs="Arial"/>
                <w:b/>
                <w:szCs w:val="24"/>
                <w:lang w:val="fr-CA"/>
              </w:rPr>
              <w:t xml:space="preserve">des critères de </w:t>
            </w:r>
            <w:r>
              <w:rPr>
                <w:rFonts w:cs="Arial"/>
                <w:b/>
                <w:szCs w:val="24"/>
                <w:lang w:val="fr-CA"/>
              </w:rPr>
              <w:t>sé</w:t>
            </w:r>
            <w:r w:rsidRPr="00060E31">
              <w:rPr>
                <w:rFonts w:cs="Arial"/>
                <w:b/>
                <w:szCs w:val="24"/>
                <w:lang w:val="fr-CA"/>
              </w:rPr>
              <w:t xml:space="preserve">lection </w:t>
            </w:r>
            <w:r>
              <w:rPr>
                <w:rFonts w:cs="Arial"/>
                <w:b/>
                <w:szCs w:val="24"/>
                <w:lang w:val="fr-CA"/>
              </w:rPr>
              <w:t>qui ne portent pas uniquement sur</w:t>
            </w:r>
            <w:r w:rsidRPr="00060E31">
              <w:rPr>
                <w:rFonts w:cs="Arial"/>
                <w:b/>
                <w:szCs w:val="24"/>
                <w:lang w:val="fr-CA"/>
              </w:rPr>
              <w:t xml:space="preserve"> les soumission</w:t>
            </w:r>
            <w:r>
              <w:rPr>
                <w:rFonts w:cs="Arial"/>
                <w:b/>
                <w:szCs w:val="24"/>
                <w:lang w:val="fr-CA"/>
              </w:rPr>
              <w:t>s</w:t>
            </w:r>
            <w:r w:rsidRPr="00060E31">
              <w:rPr>
                <w:rFonts w:cs="Arial"/>
                <w:b/>
                <w:szCs w:val="24"/>
                <w:lang w:val="fr-CA"/>
              </w:rPr>
              <w:t xml:space="preserve"> en tant que tell</w:t>
            </w:r>
            <w:r>
              <w:rPr>
                <w:rFonts w:cs="Arial"/>
                <w:b/>
                <w:szCs w:val="24"/>
                <w:lang w:val="fr-CA"/>
              </w:rPr>
              <w:t>e</w:t>
            </w:r>
            <w:r w:rsidRPr="00060E31">
              <w:rPr>
                <w:rFonts w:cs="Arial"/>
                <w:b/>
                <w:szCs w:val="24"/>
                <w:lang w:val="fr-CA"/>
              </w:rPr>
              <w:t xml:space="preserve">s. </w:t>
            </w:r>
          </w:p>
          <w:p w:rsidR="00E41152" w:rsidRDefault="00E41152" w:rsidP="00C13C1A">
            <w:pPr>
              <w:jc w:val="both"/>
              <w:rPr>
                <w:rFonts w:cs="Arial"/>
                <w:b/>
                <w:szCs w:val="24"/>
                <w:lang w:val="fr-CA"/>
              </w:rPr>
            </w:pPr>
          </w:p>
          <w:p w:rsidR="00E41152" w:rsidRDefault="002E3B07" w:rsidP="00C13C1A">
            <w:pPr>
              <w:jc w:val="both"/>
              <w:rPr>
                <w:rFonts w:cs="Arial"/>
                <w:b/>
                <w:szCs w:val="24"/>
                <w:lang w:val="fr-CA"/>
              </w:rPr>
            </w:pPr>
            <w:r>
              <w:rPr>
                <w:rFonts w:cs="Arial"/>
                <w:b/>
                <w:szCs w:val="24"/>
                <w:lang w:val="fr-CA"/>
              </w:rPr>
              <w:t>Des comparaisons injustes seraien</w:t>
            </w:r>
            <w:r w:rsidR="00E41152">
              <w:rPr>
                <w:rFonts w:cs="Arial"/>
                <w:b/>
                <w:szCs w:val="24"/>
                <w:lang w:val="fr-CA"/>
              </w:rPr>
              <w:t xml:space="preserve">t faites entre les soumissions. </w:t>
            </w:r>
          </w:p>
          <w:p w:rsidR="00E41152" w:rsidRDefault="00E41152" w:rsidP="00C13C1A">
            <w:pPr>
              <w:jc w:val="both"/>
              <w:rPr>
                <w:rFonts w:cs="Arial"/>
                <w:b/>
                <w:szCs w:val="24"/>
                <w:lang w:val="fr-CA"/>
              </w:rPr>
            </w:pPr>
          </w:p>
          <w:p w:rsidR="00E41152" w:rsidRPr="00060E31" w:rsidRDefault="00E41152" w:rsidP="00C13C1A">
            <w:pPr>
              <w:jc w:val="both"/>
              <w:rPr>
                <w:rFonts w:cs="Arial"/>
                <w:b/>
                <w:szCs w:val="24"/>
                <w:lang w:val="fr-CA"/>
              </w:rPr>
            </w:pPr>
            <w:r>
              <w:rPr>
                <w:rFonts w:cs="Arial"/>
                <w:b/>
                <w:szCs w:val="24"/>
                <w:lang w:val="fr-CA"/>
              </w:rPr>
              <w:t xml:space="preserve">Des enjeux liés à la confidentialité pourraient survenir. </w:t>
            </w:r>
          </w:p>
          <w:p w:rsidR="00E41152" w:rsidRPr="00D83E34" w:rsidRDefault="00E41152" w:rsidP="00BE2BF9">
            <w:pPr>
              <w:rPr>
                <w:b/>
                <w:lang w:val="fr-CA"/>
              </w:rPr>
            </w:pPr>
          </w:p>
        </w:tc>
      </w:tr>
    </w:tbl>
    <w:p w:rsidR="00E41152" w:rsidRDefault="00E41152" w:rsidP="00E41152">
      <w:pPr>
        <w:rPr>
          <w:lang w:val="fr-CA"/>
        </w:rPr>
      </w:pPr>
    </w:p>
    <w:p w:rsidR="00E41152" w:rsidRPr="00472936" w:rsidRDefault="00E41152" w:rsidP="00E41152">
      <w:pPr>
        <w:rPr>
          <w:lang w:val="fr-CA"/>
        </w:rPr>
      </w:pPr>
      <w:r>
        <w:rPr>
          <w:lang w:val="fr-CA"/>
        </w:rPr>
        <w:br w:type="page"/>
      </w:r>
    </w:p>
    <w:tbl>
      <w:tblPr>
        <w:tblW w:w="0" w:type="auto"/>
        <w:tblLook w:val="04A0" w:firstRow="1" w:lastRow="0" w:firstColumn="1" w:lastColumn="0" w:noHBand="0" w:noVBand="1"/>
      </w:tblPr>
      <w:tblGrid>
        <w:gridCol w:w="6482"/>
        <w:gridCol w:w="6694"/>
      </w:tblGrid>
      <w:tr w:rsidR="00E41152" w:rsidRPr="00657ECE" w:rsidTr="00BE2BF9">
        <w:tc>
          <w:tcPr>
            <w:tcW w:w="6482" w:type="dxa"/>
          </w:tcPr>
          <w:p w:rsidR="00E41152" w:rsidRPr="00A8360B" w:rsidRDefault="00E41152" w:rsidP="00BE2BF9">
            <w:pPr>
              <w:ind w:left="720" w:hanging="720"/>
              <w:rPr>
                <w:rFonts w:cs="Arial"/>
                <w:b/>
                <w:szCs w:val="24"/>
                <w:u w:val="single"/>
                <w:lang w:val="fr-CA"/>
              </w:rPr>
            </w:pPr>
            <w:r w:rsidRPr="00D31AD2">
              <w:rPr>
                <w:rFonts w:cs="Arial"/>
                <w:b/>
                <w:szCs w:val="24"/>
                <w:lang w:val="fr-CA"/>
              </w:rPr>
              <w:lastRenderedPageBreak/>
              <w:t>315.</w:t>
            </w:r>
            <w:r w:rsidRPr="00D31AD2">
              <w:rPr>
                <w:rFonts w:cs="Arial"/>
                <w:b/>
                <w:szCs w:val="24"/>
                <w:lang w:val="fr-CA"/>
              </w:rPr>
              <w:tab/>
            </w:r>
            <w:r w:rsidRPr="00A8360B">
              <w:rPr>
                <w:b/>
                <w:u w:val="single"/>
                <w:lang w:val="fr-CA"/>
              </w:rPr>
              <w:t>RÉUNIONS PRÉ-CONGRÈS ET CONGRÈS SANS ALCOOL</w:t>
            </w:r>
          </w:p>
          <w:p w:rsidR="00E41152" w:rsidRPr="00A8360B" w:rsidRDefault="00E41152" w:rsidP="00BE2BF9">
            <w:pPr>
              <w:jc w:val="both"/>
              <w:rPr>
                <w:rFonts w:cs="Arial"/>
                <w:b/>
                <w:szCs w:val="24"/>
                <w:u w:val="single"/>
                <w:lang w:val="fr-CA"/>
              </w:rPr>
            </w:pPr>
          </w:p>
          <w:p w:rsidR="00E41152" w:rsidRPr="00A8360B" w:rsidRDefault="00E41152" w:rsidP="00BE2BF9">
            <w:pPr>
              <w:jc w:val="both"/>
              <w:rPr>
                <w:rFonts w:cs="Arial"/>
                <w:b/>
                <w:szCs w:val="24"/>
                <w:u w:val="single"/>
                <w:lang w:val="fr-CA"/>
              </w:rPr>
            </w:pPr>
          </w:p>
          <w:p w:rsidR="00E41152" w:rsidRPr="00A8360B" w:rsidRDefault="00E41152" w:rsidP="00BE2BF9">
            <w:pPr>
              <w:jc w:val="both"/>
              <w:rPr>
                <w:rFonts w:cs="Arial"/>
                <w:szCs w:val="24"/>
                <w:lang w:val="fr-CA"/>
              </w:rPr>
            </w:pPr>
            <w:r w:rsidRPr="00A8360B">
              <w:rPr>
                <w:b/>
                <w:lang w:val="fr-CA"/>
              </w:rPr>
              <w:t>ATTENDU QUE</w:t>
            </w:r>
            <w:r w:rsidRPr="00A8360B">
              <w:rPr>
                <w:lang w:val="fr-CA"/>
              </w:rPr>
              <w:t xml:space="preserve"> le SEI est responsable sur le plan social; et</w:t>
            </w:r>
          </w:p>
          <w:p w:rsidR="00E41152" w:rsidRPr="00A8360B" w:rsidRDefault="00E41152" w:rsidP="00BE2BF9">
            <w:pPr>
              <w:jc w:val="both"/>
              <w:rPr>
                <w:rFonts w:cs="Arial"/>
                <w:szCs w:val="24"/>
                <w:lang w:val="fr-CA"/>
              </w:rPr>
            </w:pPr>
          </w:p>
          <w:p w:rsidR="00E41152" w:rsidRPr="00A8360B" w:rsidRDefault="00E41152" w:rsidP="00BE2BF9">
            <w:pPr>
              <w:jc w:val="both"/>
              <w:rPr>
                <w:rFonts w:cs="Arial"/>
                <w:szCs w:val="24"/>
                <w:lang w:val="fr-CA"/>
              </w:rPr>
            </w:pPr>
            <w:r w:rsidRPr="00A8360B">
              <w:rPr>
                <w:b/>
                <w:lang w:val="fr-CA"/>
              </w:rPr>
              <w:t xml:space="preserve">ATTENDU QUE </w:t>
            </w:r>
            <w:r w:rsidRPr="00A8360B">
              <w:rPr>
                <w:lang w:val="fr-CA"/>
              </w:rPr>
              <w:t>tous les déléguées et délégués ont droit à une indemnité journalière; et</w:t>
            </w:r>
          </w:p>
          <w:p w:rsidR="00E41152" w:rsidRPr="00A8360B" w:rsidRDefault="00E41152" w:rsidP="00BE2BF9">
            <w:pPr>
              <w:jc w:val="both"/>
              <w:rPr>
                <w:rFonts w:cs="Arial"/>
                <w:szCs w:val="24"/>
                <w:lang w:val="fr-CA"/>
              </w:rPr>
            </w:pPr>
          </w:p>
          <w:p w:rsidR="00E41152" w:rsidRPr="00A8360B" w:rsidRDefault="00E41152" w:rsidP="00BE2BF9">
            <w:pPr>
              <w:jc w:val="both"/>
              <w:rPr>
                <w:rFonts w:cs="Arial"/>
                <w:szCs w:val="24"/>
                <w:lang w:val="fr-CA"/>
              </w:rPr>
            </w:pPr>
            <w:r w:rsidRPr="00A8360B">
              <w:rPr>
                <w:b/>
                <w:lang w:val="fr-CA"/>
              </w:rPr>
              <w:t>ATTENDU QUE</w:t>
            </w:r>
            <w:r w:rsidRPr="00A8360B">
              <w:rPr>
                <w:lang w:val="fr-CA"/>
              </w:rPr>
              <w:t xml:space="preserve"> l’argent des membres ne devrait pas servir à acheter de l’alcool; et</w:t>
            </w:r>
          </w:p>
          <w:p w:rsidR="00E41152" w:rsidRPr="00A8360B" w:rsidRDefault="00E41152" w:rsidP="00BE2BF9">
            <w:pPr>
              <w:jc w:val="both"/>
              <w:rPr>
                <w:rFonts w:cs="Arial"/>
                <w:szCs w:val="24"/>
                <w:lang w:val="fr-CA"/>
              </w:rPr>
            </w:pPr>
          </w:p>
          <w:p w:rsidR="00E41152" w:rsidRPr="00A8360B" w:rsidRDefault="00E41152" w:rsidP="00BE2BF9">
            <w:pPr>
              <w:jc w:val="both"/>
              <w:rPr>
                <w:rFonts w:cs="Arial"/>
                <w:szCs w:val="24"/>
                <w:lang w:val="fr-CA"/>
              </w:rPr>
            </w:pPr>
            <w:r w:rsidRPr="00A8360B">
              <w:rPr>
                <w:b/>
                <w:lang w:val="fr-CA"/>
              </w:rPr>
              <w:t xml:space="preserve">ATTENDU QUE </w:t>
            </w:r>
            <w:r w:rsidRPr="00A8360B">
              <w:rPr>
                <w:lang w:val="fr-CA"/>
              </w:rPr>
              <w:t xml:space="preserve">le SEI </w:t>
            </w:r>
            <w:r>
              <w:rPr>
                <w:lang w:val="fr-CA"/>
              </w:rPr>
              <w:t>offre</w:t>
            </w:r>
            <w:r w:rsidRPr="00A8360B">
              <w:rPr>
                <w:lang w:val="fr-CA"/>
              </w:rPr>
              <w:t xml:space="preserve"> de l'alcool à la suite d'accueil du SEI lors des réunions des Comités pré-Congrès et du Congrès.</w:t>
            </w:r>
          </w:p>
          <w:p w:rsidR="00E41152" w:rsidRPr="00A8360B" w:rsidRDefault="00E41152" w:rsidP="00BE2BF9">
            <w:pPr>
              <w:jc w:val="both"/>
              <w:rPr>
                <w:rFonts w:cs="Arial"/>
                <w:szCs w:val="24"/>
                <w:lang w:val="fr-CA"/>
              </w:rPr>
            </w:pPr>
          </w:p>
          <w:p w:rsidR="00E41152" w:rsidRPr="00A8360B" w:rsidRDefault="00E41152" w:rsidP="00BE2BF9">
            <w:pPr>
              <w:jc w:val="both"/>
              <w:rPr>
                <w:rFonts w:cs="Arial"/>
                <w:szCs w:val="24"/>
                <w:lang w:val="fr-CA"/>
              </w:rPr>
            </w:pPr>
            <w:r w:rsidRPr="00A8360B">
              <w:rPr>
                <w:b/>
                <w:lang w:val="fr-CA"/>
              </w:rPr>
              <w:t xml:space="preserve">IL EST RÉSOLU QUE </w:t>
            </w:r>
            <w:r w:rsidRPr="00A8360B">
              <w:rPr>
                <w:lang w:val="fr-CA"/>
              </w:rPr>
              <w:t>le SEI offre un environnement sans alcool à la suite d'accueil du SEI lors des réunions des Comités pré-Congrès et du Congrès triennal du SEI.</w:t>
            </w:r>
          </w:p>
          <w:p w:rsidR="00E41152" w:rsidRPr="00A8360B" w:rsidRDefault="00E41152" w:rsidP="00BE2BF9">
            <w:pPr>
              <w:jc w:val="both"/>
              <w:rPr>
                <w:rFonts w:cs="Arial"/>
                <w:szCs w:val="24"/>
                <w:lang w:val="fr-CA"/>
              </w:rPr>
            </w:pPr>
          </w:p>
          <w:p w:rsidR="00E41152" w:rsidRDefault="00E41152" w:rsidP="00BE2BF9">
            <w:pPr>
              <w:jc w:val="both"/>
              <w:rPr>
                <w:rFonts w:cs="Arial"/>
                <w:b/>
                <w:lang w:val="fr-CA"/>
              </w:rPr>
            </w:pPr>
          </w:p>
          <w:p w:rsidR="00E41152" w:rsidRDefault="00E41152" w:rsidP="00BE2BF9">
            <w:pPr>
              <w:jc w:val="both"/>
              <w:rPr>
                <w:rFonts w:cs="Arial"/>
                <w:lang w:val="fr-CA"/>
              </w:rPr>
            </w:pPr>
          </w:p>
          <w:p w:rsidR="00E41152" w:rsidRDefault="00E41152" w:rsidP="00BE2BF9">
            <w:pPr>
              <w:jc w:val="both"/>
              <w:rPr>
                <w:rFonts w:cs="Arial"/>
                <w:lang w:val="fr-CA"/>
              </w:rPr>
            </w:pPr>
          </w:p>
          <w:p w:rsidR="00E41152" w:rsidRPr="00657ECE" w:rsidRDefault="00E41152" w:rsidP="00BE2BF9">
            <w:pPr>
              <w:jc w:val="both"/>
              <w:rPr>
                <w:rFonts w:cs="Arial"/>
                <w:lang w:val="fr-CA"/>
              </w:rPr>
            </w:pPr>
          </w:p>
          <w:p w:rsidR="00E41152" w:rsidRDefault="00E41152" w:rsidP="00BE2BF9">
            <w:pPr>
              <w:jc w:val="both"/>
              <w:rPr>
                <w:rFonts w:cs="Arial"/>
                <w:szCs w:val="24"/>
                <w:lang w:val="fr-CA"/>
              </w:rPr>
            </w:pPr>
          </w:p>
          <w:p w:rsidR="00E41152" w:rsidRPr="00657ECE" w:rsidRDefault="00E41152" w:rsidP="00BE2BF9">
            <w:pPr>
              <w:jc w:val="both"/>
              <w:rPr>
                <w:rFonts w:cs="Arial"/>
                <w:szCs w:val="24"/>
                <w:lang w:val="fr-CA"/>
              </w:rPr>
            </w:pPr>
          </w:p>
          <w:p w:rsidR="00E41152" w:rsidRPr="00657ECE" w:rsidRDefault="00E41152" w:rsidP="00BE2BF9">
            <w:pPr>
              <w:jc w:val="center"/>
              <w:rPr>
                <w:rFonts w:cs="Arial"/>
                <w:b/>
                <w:szCs w:val="24"/>
                <w:u w:val="single"/>
                <w:lang w:val="fr-CA"/>
              </w:rPr>
            </w:pPr>
            <w:r>
              <w:rPr>
                <w:rFonts w:cs="Arial"/>
                <w:b/>
                <w:szCs w:val="24"/>
                <w:lang w:val="fr-CA"/>
              </w:rPr>
              <w:t>TORONTO EAST, SECTION LOCALE 00001</w:t>
            </w:r>
          </w:p>
        </w:tc>
        <w:tc>
          <w:tcPr>
            <w:tcW w:w="6694" w:type="dxa"/>
          </w:tcPr>
          <w:p w:rsidR="00E41152" w:rsidRPr="00657ECE" w:rsidRDefault="00E41152" w:rsidP="00BE2BF9">
            <w:pPr>
              <w:jc w:val="center"/>
              <w:rPr>
                <w:rFonts w:cs="Arial"/>
                <w:b/>
                <w:szCs w:val="24"/>
                <w:lang w:val="fr-CA"/>
              </w:rPr>
            </w:pPr>
            <w:r w:rsidRPr="00FA4CBC">
              <w:rPr>
                <w:rFonts w:cs="Arial"/>
                <w:b/>
                <w:szCs w:val="24"/>
                <w:lang w:val="fr-CA"/>
              </w:rPr>
              <w:t>RECOMMANDATION DU COMITÉ</w:t>
            </w:r>
          </w:p>
          <w:p w:rsidR="00E41152" w:rsidRPr="00657ECE" w:rsidRDefault="00E41152" w:rsidP="00BE2BF9">
            <w:pPr>
              <w:jc w:val="center"/>
              <w:rPr>
                <w:rFonts w:cs="Arial"/>
                <w:b/>
                <w:szCs w:val="24"/>
                <w:lang w:val="fr-CA"/>
              </w:rPr>
            </w:pPr>
          </w:p>
          <w:p w:rsidR="00E41152" w:rsidRPr="008A4A41" w:rsidRDefault="00E41152" w:rsidP="00BE2BF9">
            <w:pPr>
              <w:jc w:val="center"/>
              <w:rPr>
                <w:rFonts w:cs="Arial"/>
                <w:b/>
                <w:szCs w:val="24"/>
                <w:lang w:val="fr-CA"/>
              </w:rPr>
            </w:pPr>
            <w:r w:rsidRPr="008A4A41">
              <w:rPr>
                <w:rFonts w:cs="Arial"/>
                <w:b/>
                <w:szCs w:val="24"/>
                <w:lang w:val="fr-CA"/>
              </w:rPr>
              <w:t>Rejet</w:t>
            </w:r>
          </w:p>
          <w:p w:rsidR="00E41152" w:rsidRPr="008A4A41" w:rsidRDefault="00E41152" w:rsidP="00BE2BF9">
            <w:pPr>
              <w:jc w:val="center"/>
              <w:rPr>
                <w:rFonts w:cs="Arial"/>
                <w:b/>
                <w:szCs w:val="24"/>
                <w:lang w:val="fr-CA"/>
              </w:rPr>
            </w:pPr>
          </w:p>
          <w:p w:rsidR="00E41152" w:rsidRPr="008A4A41" w:rsidRDefault="00E41152" w:rsidP="00BE2BF9">
            <w:pPr>
              <w:jc w:val="center"/>
              <w:rPr>
                <w:rFonts w:cs="Arial"/>
                <w:b/>
                <w:szCs w:val="24"/>
                <w:lang w:val="fr-CA"/>
              </w:rPr>
            </w:pPr>
            <w:r w:rsidRPr="008A4A41">
              <w:rPr>
                <w:rFonts w:cs="Arial"/>
                <w:b/>
                <w:szCs w:val="24"/>
                <w:lang w:val="fr-CA"/>
              </w:rPr>
              <w:t xml:space="preserve">Adoptée à l’unanimité. </w:t>
            </w:r>
          </w:p>
          <w:p w:rsidR="00E41152" w:rsidRPr="008A4A41" w:rsidRDefault="00E41152" w:rsidP="00BE2BF9">
            <w:pPr>
              <w:jc w:val="center"/>
              <w:rPr>
                <w:rFonts w:cs="Arial"/>
                <w:b/>
                <w:szCs w:val="24"/>
                <w:lang w:val="fr-CA"/>
              </w:rPr>
            </w:pPr>
          </w:p>
          <w:p w:rsidR="00BB2EEE" w:rsidRDefault="00BB2EEE" w:rsidP="00BB2EEE">
            <w:pPr>
              <w:tabs>
                <w:tab w:val="left" w:pos="2775"/>
                <w:tab w:val="center" w:pos="3239"/>
              </w:tabs>
              <w:rPr>
                <w:rFonts w:cs="Arial"/>
                <w:b/>
                <w:szCs w:val="24"/>
                <w:lang w:val="fr-CA"/>
              </w:rPr>
            </w:pPr>
            <w:r>
              <w:rPr>
                <w:rFonts w:cs="Arial"/>
                <w:b/>
                <w:szCs w:val="24"/>
                <w:lang w:val="fr-CA"/>
              </w:rPr>
              <w:tab/>
            </w:r>
          </w:p>
          <w:p w:rsidR="00E41152" w:rsidRPr="008A4A41" w:rsidRDefault="00BB2EEE" w:rsidP="00BB2EEE">
            <w:pPr>
              <w:tabs>
                <w:tab w:val="left" w:pos="2775"/>
                <w:tab w:val="center" w:pos="3239"/>
              </w:tabs>
              <w:rPr>
                <w:rFonts w:cs="Arial"/>
                <w:b/>
                <w:szCs w:val="24"/>
                <w:lang w:val="fr-CA"/>
              </w:rPr>
            </w:pPr>
            <w:r>
              <w:rPr>
                <w:rFonts w:cs="Arial"/>
                <w:b/>
                <w:szCs w:val="24"/>
                <w:lang w:val="fr-CA"/>
              </w:rPr>
              <w:tab/>
            </w:r>
            <w:r w:rsidR="00E41152" w:rsidRPr="008A4A41">
              <w:rPr>
                <w:rFonts w:cs="Arial"/>
                <w:b/>
                <w:szCs w:val="24"/>
                <w:lang w:val="fr-CA"/>
              </w:rPr>
              <w:t>MOTIF :</w:t>
            </w:r>
          </w:p>
          <w:p w:rsidR="00E41152" w:rsidRPr="008A4A41" w:rsidRDefault="00E41152" w:rsidP="00BE2BF9">
            <w:pPr>
              <w:jc w:val="center"/>
              <w:rPr>
                <w:rFonts w:cs="Arial"/>
                <w:b/>
                <w:szCs w:val="24"/>
                <w:lang w:val="fr-CA"/>
              </w:rPr>
            </w:pPr>
          </w:p>
          <w:p w:rsidR="00E41152" w:rsidRDefault="00E41152" w:rsidP="00BB2EEE">
            <w:pPr>
              <w:jc w:val="both"/>
              <w:rPr>
                <w:rFonts w:cs="Arial"/>
                <w:b/>
                <w:szCs w:val="24"/>
                <w:lang w:val="fr-CA"/>
              </w:rPr>
            </w:pPr>
            <w:r>
              <w:rPr>
                <w:rFonts w:cs="Arial"/>
                <w:b/>
                <w:szCs w:val="24"/>
                <w:lang w:val="fr-CA"/>
              </w:rPr>
              <w:t xml:space="preserve">La suite d’accueil est un endroit propice au réseautage, ce qui encourage la solidarité. Nous pouvons être responsables sur les plans social et économique tout en consommant de l’alcool. La résolution aurait probablement un impact négatif, soit que moins de gens </w:t>
            </w:r>
            <w:r w:rsidRPr="00EC686F">
              <w:rPr>
                <w:rFonts w:cs="Arial"/>
                <w:b/>
                <w:szCs w:val="24"/>
                <w:lang w:val="fr-CA"/>
              </w:rPr>
              <w:t>iraient à la suite d’accueil</w:t>
            </w:r>
            <w:r>
              <w:rPr>
                <w:rFonts w:cs="Arial"/>
                <w:b/>
                <w:szCs w:val="24"/>
                <w:lang w:val="fr-CA"/>
              </w:rPr>
              <w:t xml:space="preserve">. </w:t>
            </w:r>
          </w:p>
          <w:p w:rsidR="00E41152" w:rsidRDefault="00E41152" w:rsidP="00BE2BF9">
            <w:pPr>
              <w:rPr>
                <w:rFonts w:cs="Arial"/>
                <w:b/>
                <w:szCs w:val="24"/>
                <w:lang w:val="fr-CA"/>
              </w:rPr>
            </w:pPr>
          </w:p>
          <w:p w:rsidR="00E41152" w:rsidRPr="00EC686F" w:rsidRDefault="00E41152" w:rsidP="00BE2BF9">
            <w:pPr>
              <w:rPr>
                <w:rFonts w:cs="Arial"/>
                <w:b/>
                <w:szCs w:val="24"/>
                <w:lang w:val="fr-CA"/>
              </w:rPr>
            </w:pPr>
            <w:r>
              <w:rPr>
                <w:rFonts w:cs="Arial"/>
                <w:b/>
                <w:szCs w:val="24"/>
                <w:lang w:val="fr-CA"/>
              </w:rPr>
              <w:t xml:space="preserve">La résolution est vague. </w:t>
            </w:r>
          </w:p>
          <w:p w:rsidR="00E41152" w:rsidRPr="00657ECE" w:rsidRDefault="00E41152" w:rsidP="00BE2BF9">
            <w:pPr>
              <w:jc w:val="center"/>
              <w:rPr>
                <w:rFonts w:cs="Arial"/>
                <w:b/>
                <w:szCs w:val="24"/>
                <w:lang w:val="fr-CA"/>
              </w:rPr>
            </w:pPr>
          </w:p>
        </w:tc>
      </w:tr>
    </w:tbl>
    <w:p w:rsidR="00E41152" w:rsidRDefault="00E41152" w:rsidP="00E41152">
      <w:pPr>
        <w:rPr>
          <w:lang w:val="fr-CA"/>
        </w:rPr>
      </w:pPr>
    </w:p>
    <w:p w:rsidR="00E41152" w:rsidRPr="00472936" w:rsidRDefault="00E41152" w:rsidP="00E41152">
      <w:pPr>
        <w:rPr>
          <w:lang w:val="fr-CA"/>
        </w:rPr>
      </w:pPr>
      <w:r>
        <w:rPr>
          <w:lang w:val="fr-CA"/>
        </w:rPr>
        <w:br w:type="page"/>
      </w:r>
    </w:p>
    <w:tbl>
      <w:tblPr>
        <w:tblW w:w="0" w:type="auto"/>
        <w:tblLook w:val="04A0" w:firstRow="1" w:lastRow="0" w:firstColumn="1" w:lastColumn="0" w:noHBand="0" w:noVBand="1"/>
      </w:tblPr>
      <w:tblGrid>
        <w:gridCol w:w="6482"/>
        <w:gridCol w:w="6694"/>
      </w:tblGrid>
      <w:tr w:rsidR="00E41152" w:rsidRPr="00657ECE" w:rsidTr="00BE2BF9">
        <w:tc>
          <w:tcPr>
            <w:tcW w:w="6482" w:type="dxa"/>
          </w:tcPr>
          <w:p w:rsidR="00E41152" w:rsidRPr="008479E7" w:rsidRDefault="00E41152" w:rsidP="00BE2BF9">
            <w:pPr>
              <w:ind w:left="720" w:hanging="720"/>
              <w:rPr>
                <w:rFonts w:eastAsia="Calibri" w:cs="Arial"/>
                <w:b/>
                <w:szCs w:val="24"/>
                <w:u w:val="single"/>
                <w:lang w:val="fr-CA" w:eastAsia="fr-CA" w:bidi="fr-CA"/>
              </w:rPr>
            </w:pPr>
            <w:r w:rsidRPr="00D31AD2">
              <w:rPr>
                <w:rFonts w:cs="Arial"/>
                <w:b/>
                <w:szCs w:val="24"/>
                <w:lang w:val="fr-CA"/>
              </w:rPr>
              <w:lastRenderedPageBreak/>
              <w:t>316.</w:t>
            </w:r>
            <w:r w:rsidRPr="00D31AD2">
              <w:rPr>
                <w:rFonts w:cs="Arial"/>
                <w:b/>
                <w:szCs w:val="24"/>
                <w:lang w:val="fr-CA"/>
              </w:rPr>
              <w:tab/>
            </w:r>
            <w:r w:rsidRPr="008479E7">
              <w:rPr>
                <w:rFonts w:eastAsia="Calibri"/>
                <w:b/>
                <w:szCs w:val="22"/>
                <w:u w:val="single"/>
                <w:lang w:val="fr-CA" w:eastAsia="fr-CA" w:bidi="fr-CA"/>
              </w:rPr>
              <w:t>CONFÉRENCE DES PRÉSIDENTES ET PRÉSIDENTS</w:t>
            </w:r>
          </w:p>
          <w:p w:rsidR="00E41152" w:rsidRPr="008479E7" w:rsidRDefault="00E41152" w:rsidP="00BE2BF9">
            <w:pPr>
              <w:rPr>
                <w:rFonts w:cs="Arial"/>
                <w:b/>
                <w:szCs w:val="24"/>
                <w:u w:val="single"/>
                <w:lang w:val="fr-CA"/>
              </w:rPr>
            </w:pPr>
          </w:p>
          <w:p w:rsidR="00E41152" w:rsidRPr="008479E7" w:rsidRDefault="00E41152" w:rsidP="00BE2BF9">
            <w:pPr>
              <w:jc w:val="both"/>
              <w:rPr>
                <w:rFonts w:cs="Arial"/>
                <w:b/>
                <w:szCs w:val="24"/>
                <w:u w:val="single"/>
                <w:lang w:val="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ATTENDU QUE</w:t>
            </w:r>
            <w:r w:rsidRPr="008479E7">
              <w:rPr>
                <w:rFonts w:eastAsia="Calibri"/>
                <w:szCs w:val="22"/>
                <w:lang w:val="fr-CA" w:eastAsia="fr-CA" w:bidi="fr-CA"/>
              </w:rPr>
              <w:t xml:space="preserve"> le SEI est responsable sur le plan financier; et</w:t>
            </w:r>
          </w:p>
          <w:p w:rsidR="00E41152" w:rsidRPr="008479E7" w:rsidRDefault="00E41152" w:rsidP="00BE2BF9">
            <w:pPr>
              <w:jc w:val="both"/>
              <w:rPr>
                <w:rFonts w:eastAsia="Calibri" w:cs="Arial"/>
                <w:szCs w:val="24"/>
                <w:lang w:val="fr-CA" w:eastAsia="fr-CA" w:bidi="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ATTENDU QUE</w:t>
            </w:r>
            <w:r w:rsidRPr="008479E7">
              <w:rPr>
                <w:rFonts w:eastAsia="Calibri"/>
                <w:szCs w:val="22"/>
                <w:lang w:val="fr-CA" w:eastAsia="fr-CA" w:bidi="fr-CA"/>
              </w:rPr>
              <w:t xml:space="preserve"> le SEI est responsable sur le plan social; et</w:t>
            </w:r>
          </w:p>
          <w:p w:rsidR="00E41152" w:rsidRPr="008479E7" w:rsidRDefault="00E41152" w:rsidP="00BE2BF9">
            <w:pPr>
              <w:jc w:val="both"/>
              <w:rPr>
                <w:rFonts w:eastAsia="Calibri" w:cs="Arial"/>
                <w:szCs w:val="24"/>
                <w:lang w:val="fr-CA" w:eastAsia="fr-CA" w:bidi="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ATTENDU QUE</w:t>
            </w:r>
            <w:r w:rsidRPr="008479E7">
              <w:rPr>
                <w:rFonts w:eastAsia="Calibri"/>
                <w:szCs w:val="22"/>
                <w:lang w:val="fr-CA" w:eastAsia="fr-CA" w:bidi="fr-CA"/>
              </w:rPr>
              <w:t xml:space="preserve"> l’argent des membres ne devrait pas servir à acheter de l’alcool; et</w:t>
            </w:r>
          </w:p>
          <w:p w:rsidR="00E41152" w:rsidRPr="008479E7" w:rsidRDefault="00E41152" w:rsidP="00BE2BF9">
            <w:pPr>
              <w:jc w:val="both"/>
              <w:rPr>
                <w:rFonts w:eastAsia="Calibri" w:cs="Arial"/>
                <w:szCs w:val="24"/>
                <w:lang w:val="fr-CA" w:eastAsia="fr-CA" w:bidi="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ATTENDU QUE</w:t>
            </w:r>
            <w:r w:rsidRPr="008479E7">
              <w:rPr>
                <w:rFonts w:eastAsia="Calibri"/>
                <w:szCs w:val="22"/>
                <w:lang w:val="fr-CA" w:eastAsia="fr-CA" w:bidi="fr-CA"/>
              </w:rPr>
              <w:t xml:space="preserve"> </w:t>
            </w:r>
            <w:r>
              <w:rPr>
                <w:rFonts w:eastAsia="Calibri"/>
                <w:szCs w:val="22"/>
                <w:lang w:val="fr-CA" w:eastAsia="fr-CA" w:bidi="fr-CA"/>
              </w:rPr>
              <w:t xml:space="preserve">le SEI fournit une indemnité journalière aux </w:t>
            </w:r>
            <w:r w:rsidRPr="008479E7">
              <w:rPr>
                <w:rFonts w:eastAsia="Calibri"/>
                <w:szCs w:val="22"/>
                <w:lang w:val="fr-CA" w:eastAsia="fr-CA" w:bidi="fr-CA"/>
              </w:rPr>
              <w:t>vice-présidents et vice-présidentes régionaux et les présidentes et présidents de section locale à la Conférence des présidentes et présidents.</w:t>
            </w:r>
          </w:p>
          <w:p w:rsidR="00E41152" w:rsidRPr="008479E7" w:rsidRDefault="00E41152" w:rsidP="00BE2BF9">
            <w:pPr>
              <w:jc w:val="both"/>
              <w:rPr>
                <w:rFonts w:eastAsia="Calibri" w:cs="Arial"/>
                <w:szCs w:val="24"/>
                <w:lang w:val="fr-CA" w:eastAsia="fr-CA" w:bidi="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 xml:space="preserve">IL EST RÉSOLU QUE </w:t>
            </w:r>
            <w:r w:rsidRPr="008479E7">
              <w:rPr>
                <w:rFonts w:eastAsia="Calibri"/>
                <w:szCs w:val="22"/>
                <w:lang w:val="fr-CA" w:eastAsia="fr-CA" w:bidi="fr-CA"/>
              </w:rPr>
              <w:t>le SEI offre un environnement sans alcool à la suite d'accueil du SEI lors des Conférences des présidentes et président du SEI.</w:t>
            </w:r>
          </w:p>
          <w:p w:rsidR="00E41152" w:rsidRPr="008479E7" w:rsidRDefault="00E41152" w:rsidP="00BE2BF9">
            <w:pPr>
              <w:jc w:val="both"/>
              <w:rPr>
                <w:rFonts w:eastAsia="Calibri" w:cs="Arial"/>
                <w:szCs w:val="24"/>
                <w:lang w:val="fr-CA" w:eastAsia="fr-CA" w:bidi="fr-CA"/>
              </w:rPr>
            </w:pPr>
          </w:p>
          <w:p w:rsidR="00E41152" w:rsidRDefault="00E41152" w:rsidP="00BE2BF9">
            <w:pPr>
              <w:jc w:val="both"/>
              <w:rPr>
                <w:rFonts w:cs="Arial"/>
                <w:b/>
                <w:lang w:val="fr-CA"/>
              </w:rPr>
            </w:pPr>
          </w:p>
          <w:p w:rsidR="00E41152" w:rsidRDefault="00E41152" w:rsidP="00BE2BF9">
            <w:pPr>
              <w:jc w:val="both"/>
              <w:rPr>
                <w:rFonts w:cs="Arial"/>
                <w:lang w:val="fr-CA"/>
              </w:rPr>
            </w:pPr>
          </w:p>
          <w:p w:rsidR="00E41152" w:rsidRDefault="00E41152" w:rsidP="00BE2BF9">
            <w:pPr>
              <w:jc w:val="both"/>
              <w:rPr>
                <w:rFonts w:cs="Arial"/>
                <w:lang w:val="fr-CA"/>
              </w:rPr>
            </w:pPr>
          </w:p>
          <w:p w:rsidR="00E41152" w:rsidRPr="00657ECE" w:rsidRDefault="00E41152" w:rsidP="00BE2BF9">
            <w:pPr>
              <w:jc w:val="both"/>
              <w:rPr>
                <w:rFonts w:cs="Arial"/>
                <w:lang w:val="fr-CA"/>
              </w:rPr>
            </w:pPr>
          </w:p>
          <w:p w:rsidR="00E41152" w:rsidRDefault="00E41152" w:rsidP="00BE2BF9">
            <w:pPr>
              <w:jc w:val="both"/>
              <w:rPr>
                <w:rFonts w:cs="Arial"/>
                <w:szCs w:val="24"/>
                <w:lang w:val="fr-CA"/>
              </w:rPr>
            </w:pPr>
          </w:p>
          <w:p w:rsidR="00E41152" w:rsidRPr="00657ECE" w:rsidRDefault="00E41152" w:rsidP="00BE2BF9">
            <w:pPr>
              <w:jc w:val="both"/>
              <w:rPr>
                <w:rFonts w:cs="Arial"/>
                <w:szCs w:val="24"/>
                <w:lang w:val="fr-CA"/>
              </w:rPr>
            </w:pPr>
          </w:p>
          <w:p w:rsidR="00E41152" w:rsidRPr="00657ECE" w:rsidRDefault="00E41152" w:rsidP="00BE2BF9">
            <w:pPr>
              <w:jc w:val="center"/>
              <w:rPr>
                <w:rFonts w:cs="Arial"/>
                <w:b/>
                <w:szCs w:val="24"/>
                <w:u w:val="single"/>
                <w:lang w:val="fr-CA"/>
              </w:rPr>
            </w:pPr>
            <w:r>
              <w:rPr>
                <w:rFonts w:cs="Arial"/>
                <w:b/>
                <w:szCs w:val="24"/>
                <w:lang w:val="fr-CA"/>
              </w:rPr>
              <w:t>TORONTO EAST, SECTION LOCALE 00001</w:t>
            </w:r>
          </w:p>
        </w:tc>
        <w:tc>
          <w:tcPr>
            <w:tcW w:w="6694" w:type="dxa"/>
          </w:tcPr>
          <w:p w:rsidR="00E41152" w:rsidRPr="00657ECE" w:rsidRDefault="00E41152" w:rsidP="00BE2BF9">
            <w:pPr>
              <w:jc w:val="center"/>
              <w:rPr>
                <w:rFonts w:cs="Arial"/>
                <w:b/>
                <w:szCs w:val="24"/>
                <w:lang w:val="fr-CA"/>
              </w:rPr>
            </w:pPr>
            <w:r w:rsidRPr="00FA4CBC">
              <w:rPr>
                <w:rFonts w:cs="Arial"/>
                <w:b/>
                <w:szCs w:val="24"/>
                <w:lang w:val="fr-CA"/>
              </w:rPr>
              <w:t>RECOMMANDATION DU COMITÉ</w:t>
            </w:r>
          </w:p>
          <w:p w:rsidR="00E41152" w:rsidRPr="00657ECE" w:rsidRDefault="00E41152" w:rsidP="00BE2BF9">
            <w:pPr>
              <w:jc w:val="center"/>
              <w:rPr>
                <w:rFonts w:cs="Arial"/>
                <w:b/>
                <w:szCs w:val="24"/>
                <w:lang w:val="fr-CA"/>
              </w:rPr>
            </w:pPr>
          </w:p>
          <w:p w:rsidR="00E41152" w:rsidRPr="00DB4BFF" w:rsidRDefault="00E41152" w:rsidP="00BE2BF9">
            <w:pPr>
              <w:jc w:val="center"/>
              <w:rPr>
                <w:rFonts w:cs="Arial"/>
                <w:b/>
                <w:szCs w:val="24"/>
                <w:lang w:val="fr-CA"/>
              </w:rPr>
            </w:pPr>
            <w:r w:rsidRPr="00DB4BFF">
              <w:rPr>
                <w:rFonts w:cs="Arial"/>
                <w:b/>
                <w:szCs w:val="24"/>
                <w:lang w:val="fr-CA"/>
              </w:rPr>
              <w:t>Rejet</w:t>
            </w:r>
          </w:p>
          <w:p w:rsidR="00E41152" w:rsidRPr="00DB4BFF" w:rsidRDefault="00E41152" w:rsidP="00BE2BF9">
            <w:pPr>
              <w:jc w:val="center"/>
              <w:rPr>
                <w:rFonts w:cs="Arial"/>
                <w:b/>
                <w:szCs w:val="24"/>
                <w:lang w:val="fr-CA"/>
              </w:rPr>
            </w:pPr>
          </w:p>
          <w:p w:rsidR="00E41152" w:rsidRPr="00DB4BFF" w:rsidRDefault="00E41152" w:rsidP="00BE2BF9">
            <w:pPr>
              <w:jc w:val="center"/>
              <w:rPr>
                <w:rFonts w:cs="Arial"/>
                <w:b/>
                <w:szCs w:val="24"/>
                <w:lang w:val="fr-CA"/>
              </w:rPr>
            </w:pPr>
            <w:r>
              <w:rPr>
                <w:rFonts w:cs="Arial"/>
                <w:b/>
                <w:szCs w:val="24"/>
                <w:lang w:val="fr-CA"/>
              </w:rPr>
              <w:t>Ado</w:t>
            </w:r>
            <w:r w:rsidRPr="00DB4BFF">
              <w:rPr>
                <w:rFonts w:cs="Arial"/>
                <w:b/>
                <w:szCs w:val="24"/>
                <w:lang w:val="fr-CA"/>
              </w:rPr>
              <w:t>p</w:t>
            </w:r>
            <w:r>
              <w:rPr>
                <w:rFonts w:cs="Arial"/>
                <w:b/>
                <w:szCs w:val="24"/>
                <w:lang w:val="fr-CA"/>
              </w:rPr>
              <w:t>t</w:t>
            </w:r>
            <w:r w:rsidRPr="00DB4BFF">
              <w:rPr>
                <w:rFonts w:cs="Arial"/>
                <w:b/>
                <w:szCs w:val="24"/>
                <w:lang w:val="fr-CA"/>
              </w:rPr>
              <w:t xml:space="preserve">ée à l’unanimité. </w:t>
            </w:r>
          </w:p>
          <w:p w:rsidR="00E41152" w:rsidRPr="00DB4BFF" w:rsidRDefault="00E41152" w:rsidP="00BE2BF9">
            <w:pPr>
              <w:jc w:val="center"/>
              <w:rPr>
                <w:rFonts w:cs="Arial"/>
                <w:b/>
                <w:szCs w:val="24"/>
                <w:lang w:val="fr-CA"/>
              </w:rPr>
            </w:pPr>
          </w:p>
          <w:p w:rsidR="00BB2EEE" w:rsidRDefault="00BB2EEE" w:rsidP="00BB2EEE">
            <w:pPr>
              <w:tabs>
                <w:tab w:val="left" w:pos="2685"/>
                <w:tab w:val="center" w:pos="3239"/>
              </w:tabs>
              <w:rPr>
                <w:rFonts w:cs="Arial"/>
                <w:b/>
                <w:szCs w:val="24"/>
                <w:lang w:val="fr-CA"/>
              </w:rPr>
            </w:pPr>
            <w:r>
              <w:rPr>
                <w:rFonts w:cs="Arial"/>
                <w:b/>
                <w:szCs w:val="24"/>
                <w:lang w:val="fr-CA"/>
              </w:rPr>
              <w:tab/>
            </w:r>
          </w:p>
          <w:p w:rsidR="00E41152" w:rsidRPr="008A4A41" w:rsidRDefault="00BB2EEE" w:rsidP="00BB2EEE">
            <w:pPr>
              <w:tabs>
                <w:tab w:val="left" w:pos="2685"/>
                <w:tab w:val="center" w:pos="3239"/>
              </w:tabs>
              <w:rPr>
                <w:rFonts w:cs="Arial"/>
                <w:b/>
                <w:szCs w:val="24"/>
                <w:lang w:val="fr-CA"/>
              </w:rPr>
            </w:pPr>
            <w:r>
              <w:rPr>
                <w:rFonts w:cs="Arial"/>
                <w:b/>
                <w:szCs w:val="24"/>
                <w:lang w:val="fr-CA"/>
              </w:rPr>
              <w:tab/>
            </w:r>
            <w:r w:rsidR="00E41152" w:rsidRPr="008A4A41">
              <w:rPr>
                <w:rFonts w:cs="Arial"/>
                <w:b/>
                <w:szCs w:val="24"/>
                <w:lang w:val="fr-CA"/>
              </w:rPr>
              <w:t>MOTIF :</w:t>
            </w:r>
          </w:p>
          <w:p w:rsidR="00E41152" w:rsidRPr="008A4A41" w:rsidRDefault="00E41152" w:rsidP="00BE2BF9">
            <w:pPr>
              <w:jc w:val="center"/>
              <w:rPr>
                <w:rFonts w:cs="Arial"/>
                <w:b/>
                <w:szCs w:val="24"/>
                <w:lang w:val="fr-CA"/>
              </w:rPr>
            </w:pPr>
          </w:p>
          <w:p w:rsidR="00E41152" w:rsidRDefault="00E41152" w:rsidP="00BB2EEE">
            <w:pPr>
              <w:jc w:val="both"/>
              <w:rPr>
                <w:rFonts w:cs="Arial"/>
                <w:b/>
                <w:szCs w:val="24"/>
                <w:lang w:val="fr-CA"/>
              </w:rPr>
            </w:pPr>
            <w:r>
              <w:rPr>
                <w:rFonts w:cs="Arial"/>
                <w:b/>
                <w:szCs w:val="24"/>
                <w:lang w:val="fr-CA"/>
              </w:rPr>
              <w:t xml:space="preserve">La suite d’accueil est un endroit propice au réseautage, ce qui encourage la solidarité. Nous pouvons être responsables sur les plans social et économique tout en consommant de l’alcool. La résolution aurait probablement un impact négatif, soit que moins de gens </w:t>
            </w:r>
            <w:r w:rsidRPr="00EC686F">
              <w:rPr>
                <w:rFonts w:cs="Arial"/>
                <w:b/>
                <w:szCs w:val="24"/>
                <w:lang w:val="fr-CA"/>
              </w:rPr>
              <w:t>iraient à la suite d’accueil</w:t>
            </w:r>
            <w:r>
              <w:rPr>
                <w:rFonts w:cs="Arial"/>
                <w:b/>
                <w:szCs w:val="24"/>
                <w:lang w:val="fr-CA"/>
              </w:rPr>
              <w:t xml:space="preserve">. </w:t>
            </w:r>
          </w:p>
          <w:p w:rsidR="00E41152" w:rsidRDefault="00E41152" w:rsidP="00BB2EEE">
            <w:pPr>
              <w:jc w:val="both"/>
              <w:rPr>
                <w:rFonts w:cs="Arial"/>
                <w:b/>
                <w:szCs w:val="24"/>
                <w:lang w:val="fr-CA"/>
              </w:rPr>
            </w:pPr>
          </w:p>
          <w:p w:rsidR="00E41152" w:rsidRDefault="00E41152" w:rsidP="00BB2EEE">
            <w:pPr>
              <w:jc w:val="both"/>
              <w:rPr>
                <w:rFonts w:cs="Arial"/>
                <w:b/>
                <w:szCs w:val="24"/>
                <w:lang w:val="fr-CA"/>
              </w:rPr>
            </w:pPr>
            <w:r>
              <w:rPr>
                <w:rFonts w:cs="Arial"/>
                <w:b/>
                <w:szCs w:val="24"/>
                <w:lang w:val="fr-CA"/>
              </w:rPr>
              <w:t xml:space="preserve">Il y a d’autres moyens d’accommoder les gens qui veulent un environnement sans alcool. </w:t>
            </w:r>
          </w:p>
          <w:p w:rsidR="00E41152" w:rsidRDefault="00E41152" w:rsidP="00BE2BF9">
            <w:pPr>
              <w:rPr>
                <w:rFonts w:cs="Arial"/>
                <w:b/>
                <w:szCs w:val="24"/>
                <w:lang w:val="fr-CA"/>
              </w:rPr>
            </w:pPr>
          </w:p>
          <w:p w:rsidR="00E41152" w:rsidRPr="00EC686F" w:rsidRDefault="00E41152" w:rsidP="00BE2BF9">
            <w:pPr>
              <w:rPr>
                <w:rFonts w:cs="Arial"/>
                <w:b/>
                <w:szCs w:val="24"/>
                <w:lang w:val="fr-CA"/>
              </w:rPr>
            </w:pPr>
            <w:r>
              <w:rPr>
                <w:rFonts w:cs="Arial"/>
                <w:b/>
                <w:szCs w:val="24"/>
                <w:lang w:val="fr-CA"/>
              </w:rPr>
              <w:t xml:space="preserve">La résolution est vague. </w:t>
            </w:r>
          </w:p>
          <w:p w:rsidR="00E41152" w:rsidRPr="00657ECE"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Default="00E41152" w:rsidP="00BE2BF9">
            <w:pPr>
              <w:jc w:val="center"/>
              <w:rPr>
                <w:rFonts w:cs="Arial"/>
                <w:b/>
                <w:szCs w:val="24"/>
                <w:lang w:val="fr-CA"/>
              </w:rPr>
            </w:pPr>
          </w:p>
          <w:p w:rsidR="00E41152" w:rsidRPr="00657ECE" w:rsidRDefault="00E41152" w:rsidP="00BE2BF9">
            <w:pPr>
              <w:jc w:val="center"/>
              <w:rPr>
                <w:rFonts w:cs="Arial"/>
                <w:b/>
                <w:szCs w:val="24"/>
                <w:lang w:val="fr-CA"/>
              </w:rPr>
            </w:pPr>
          </w:p>
        </w:tc>
      </w:tr>
    </w:tbl>
    <w:p w:rsidR="00E41152" w:rsidRDefault="00E41152" w:rsidP="00E41152">
      <w:pPr>
        <w:rPr>
          <w:lang w:val="fr-CA"/>
        </w:rPr>
      </w:pPr>
    </w:p>
    <w:p w:rsidR="00E41152" w:rsidRDefault="00E41152" w:rsidP="00E41152">
      <w:pPr>
        <w:rPr>
          <w:lang w:val="fr-CA"/>
        </w:rPr>
      </w:pPr>
    </w:p>
    <w:p w:rsidR="00E41152" w:rsidRDefault="00E41152" w:rsidP="00E41152">
      <w:pPr>
        <w:rPr>
          <w:lang w:val="fr-CA"/>
        </w:rPr>
      </w:pPr>
    </w:p>
    <w:p w:rsidR="00E41152" w:rsidRDefault="00E41152" w:rsidP="00E41152">
      <w:pPr>
        <w:rPr>
          <w:lang w:val="fr-CA"/>
        </w:rPr>
      </w:pPr>
    </w:p>
    <w:p w:rsidR="00E41152" w:rsidRDefault="00E41152" w:rsidP="00E41152">
      <w:pPr>
        <w:rPr>
          <w:lang w:val="fr-CA"/>
        </w:rPr>
      </w:pPr>
    </w:p>
    <w:p w:rsidR="00E41152" w:rsidRPr="00472936" w:rsidRDefault="00E41152" w:rsidP="00E41152">
      <w:pPr>
        <w:rPr>
          <w:lang w:val="fr-CA"/>
        </w:rPr>
      </w:pPr>
    </w:p>
    <w:tbl>
      <w:tblPr>
        <w:tblW w:w="0" w:type="auto"/>
        <w:tblLook w:val="04A0" w:firstRow="1" w:lastRow="0" w:firstColumn="1" w:lastColumn="0" w:noHBand="0" w:noVBand="1"/>
      </w:tblPr>
      <w:tblGrid>
        <w:gridCol w:w="6482"/>
        <w:gridCol w:w="6694"/>
      </w:tblGrid>
      <w:tr w:rsidR="00E41152" w:rsidRPr="00657ECE" w:rsidTr="00BE2BF9">
        <w:tc>
          <w:tcPr>
            <w:tcW w:w="6482" w:type="dxa"/>
          </w:tcPr>
          <w:p w:rsidR="00E41152" w:rsidRPr="008479E7" w:rsidRDefault="00E41152" w:rsidP="00BE2BF9">
            <w:pPr>
              <w:ind w:left="720" w:hanging="720"/>
              <w:rPr>
                <w:rFonts w:cs="Arial"/>
                <w:b/>
                <w:szCs w:val="24"/>
                <w:lang w:val="fr-CA"/>
              </w:rPr>
            </w:pPr>
            <w:r w:rsidRPr="007E4F8A">
              <w:rPr>
                <w:rFonts w:cs="Arial"/>
                <w:b/>
                <w:szCs w:val="24"/>
                <w:lang w:val="fr-CA"/>
              </w:rPr>
              <w:t>317.</w:t>
            </w:r>
            <w:r w:rsidRPr="007E4F8A">
              <w:rPr>
                <w:rFonts w:cs="Arial"/>
                <w:b/>
                <w:szCs w:val="24"/>
                <w:lang w:val="fr-CA"/>
              </w:rPr>
              <w:tab/>
            </w:r>
            <w:r w:rsidRPr="007E4F8A">
              <w:rPr>
                <w:rFonts w:cs="Arial"/>
                <w:b/>
                <w:szCs w:val="24"/>
                <w:u w:val="single"/>
                <w:lang w:val="fr-CA"/>
              </w:rPr>
              <w:t>SANS</w:t>
            </w:r>
            <w:r>
              <w:rPr>
                <w:rFonts w:cs="Arial"/>
                <w:b/>
                <w:szCs w:val="24"/>
                <w:lang w:val="fr-CA"/>
              </w:rPr>
              <w:t xml:space="preserve"> </w:t>
            </w:r>
            <w:r w:rsidRPr="007E4F8A">
              <w:rPr>
                <w:rFonts w:cs="Arial"/>
                <w:b/>
                <w:szCs w:val="24"/>
                <w:u w:val="single"/>
                <w:lang w:val="fr-CA"/>
              </w:rPr>
              <w:t>ALCOOL -</w:t>
            </w:r>
            <w:r>
              <w:rPr>
                <w:rFonts w:cs="Arial"/>
                <w:b/>
                <w:szCs w:val="24"/>
                <w:lang w:val="fr-CA"/>
              </w:rPr>
              <w:t xml:space="preserve"> </w:t>
            </w:r>
            <w:r>
              <w:rPr>
                <w:b/>
                <w:u w:val="single"/>
                <w:lang w:val="fr-CA"/>
              </w:rPr>
              <w:t>SANTÉ ET SÉCURITÉ</w:t>
            </w:r>
            <w:r w:rsidRPr="008479E7">
              <w:rPr>
                <w:b/>
                <w:u w:val="single"/>
                <w:lang w:val="fr-CA"/>
              </w:rPr>
              <w:t>, PROGRAMME D'AIDE AUX EMPLOYÉES ET EMPLOYÉS ET CONFÉRENCES DES CHANGES ÉGALES</w:t>
            </w:r>
          </w:p>
          <w:p w:rsidR="00E41152" w:rsidRPr="008479E7" w:rsidRDefault="00E41152" w:rsidP="00BE2BF9">
            <w:pPr>
              <w:rPr>
                <w:rFonts w:cs="Arial"/>
                <w:b/>
                <w:szCs w:val="24"/>
                <w:u w:val="single"/>
                <w:lang w:val="fr-CA"/>
              </w:rPr>
            </w:pPr>
          </w:p>
          <w:p w:rsidR="00E41152" w:rsidRPr="008479E7" w:rsidRDefault="00E41152" w:rsidP="00BE2BF9">
            <w:pPr>
              <w:jc w:val="both"/>
              <w:rPr>
                <w:rFonts w:cs="Arial"/>
                <w:b/>
                <w:szCs w:val="24"/>
                <w:u w:val="single"/>
                <w:lang w:val="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ATTENDU QUE</w:t>
            </w:r>
            <w:r w:rsidRPr="008479E7">
              <w:rPr>
                <w:rFonts w:eastAsia="Calibri"/>
                <w:szCs w:val="22"/>
                <w:lang w:val="fr-CA" w:eastAsia="fr-CA" w:bidi="fr-CA"/>
              </w:rPr>
              <w:t xml:space="preserve"> le SEI est responsable sur le plan financier; et</w:t>
            </w:r>
          </w:p>
          <w:p w:rsidR="00E41152" w:rsidRPr="008479E7" w:rsidRDefault="00E41152" w:rsidP="00BE2BF9">
            <w:pPr>
              <w:jc w:val="both"/>
              <w:rPr>
                <w:rFonts w:eastAsia="Calibri" w:cs="Arial"/>
                <w:szCs w:val="24"/>
                <w:lang w:val="fr-CA" w:eastAsia="fr-CA" w:bidi="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ATTENDU QUE</w:t>
            </w:r>
            <w:r w:rsidRPr="008479E7">
              <w:rPr>
                <w:rFonts w:eastAsia="Calibri"/>
                <w:szCs w:val="22"/>
                <w:lang w:val="fr-CA" w:eastAsia="fr-CA" w:bidi="fr-CA"/>
              </w:rPr>
              <w:t xml:space="preserve"> le SEI est responsable sur le plan social; et</w:t>
            </w:r>
          </w:p>
          <w:p w:rsidR="00E41152" w:rsidRPr="008479E7" w:rsidRDefault="00E41152" w:rsidP="00BE2BF9">
            <w:pPr>
              <w:jc w:val="both"/>
              <w:rPr>
                <w:rFonts w:eastAsia="Calibri" w:cs="Arial"/>
                <w:szCs w:val="24"/>
                <w:lang w:val="fr-CA" w:eastAsia="fr-CA" w:bidi="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ATTENDU QUE</w:t>
            </w:r>
            <w:r w:rsidRPr="008479E7">
              <w:rPr>
                <w:rFonts w:eastAsia="Calibri"/>
                <w:szCs w:val="22"/>
                <w:lang w:val="fr-CA" w:eastAsia="fr-CA" w:bidi="fr-CA"/>
              </w:rPr>
              <w:t xml:space="preserve"> les déléguées et délégués ou les participantes et participants ont droit à une indemnité journalière.</w:t>
            </w:r>
          </w:p>
          <w:p w:rsidR="00E41152" w:rsidRPr="008479E7" w:rsidRDefault="00E41152" w:rsidP="00BE2BF9">
            <w:pPr>
              <w:jc w:val="both"/>
              <w:rPr>
                <w:rFonts w:eastAsia="Calibri" w:cs="Arial"/>
                <w:szCs w:val="24"/>
                <w:lang w:val="fr-CA" w:eastAsia="fr-CA" w:bidi="fr-CA"/>
              </w:rPr>
            </w:pPr>
          </w:p>
          <w:p w:rsidR="00E41152" w:rsidRPr="008479E7" w:rsidRDefault="00E41152" w:rsidP="00BE2BF9">
            <w:pPr>
              <w:jc w:val="both"/>
              <w:rPr>
                <w:rFonts w:eastAsia="Calibri" w:cs="Arial"/>
                <w:szCs w:val="24"/>
                <w:lang w:val="fr-CA" w:eastAsia="fr-CA" w:bidi="fr-CA"/>
              </w:rPr>
            </w:pPr>
            <w:r w:rsidRPr="008479E7">
              <w:rPr>
                <w:rFonts w:eastAsia="Calibri"/>
                <w:b/>
                <w:szCs w:val="22"/>
                <w:lang w:val="fr-CA" w:eastAsia="fr-CA" w:bidi="fr-CA"/>
              </w:rPr>
              <w:t xml:space="preserve">IL EST RÉSOLU QUE </w:t>
            </w:r>
            <w:r w:rsidRPr="008479E7">
              <w:rPr>
                <w:rFonts w:eastAsia="Calibri"/>
                <w:szCs w:val="22"/>
                <w:lang w:val="fr-CA" w:eastAsia="fr-CA" w:bidi="fr-CA"/>
              </w:rPr>
              <w:t xml:space="preserve">le SEI offre un environnement sans alcool à la suite d'accueil du SEI dans le cadre des </w:t>
            </w:r>
            <w:r>
              <w:rPr>
                <w:rFonts w:eastAsia="Calibri"/>
                <w:szCs w:val="22"/>
                <w:lang w:val="fr-CA" w:eastAsia="fr-CA" w:bidi="fr-CA"/>
              </w:rPr>
              <w:t>PAE</w:t>
            </w:r>
            <w:r w:rsidRPr="008479E7">
              <w:rPr>
                <w:rFonts w:eastAsia="Calibri"/>
                <w:szCs w:val="22"/>
                <w:lang w:val="fr-CA" w:eastAsia="fr-CA" w:bidi="fr-CA"/>
              </w:rPr>
              <w:t xml:space="preserve">, des conférences sur la </w:t>
            </w:r>
            <w:r>
              <w:rPr>
                <w:rFonts w:eastAsia="Calibri"/>
                <w:szCs w:val="22"/>
                <w:lang w:val="fr-CA" w:eastAsia="fr-CA" w:bidi="fr-CA"/>
              </w:rPr>
              <w:t>SS</w:t>
            </w:r>
            <w:r w:rsidRPr="008479E7">
              <w:rPr>
                <w:rFonts w:eastAsia="Calibri"/>
                <w:szCs w:val="22"/>
                <w:lang w:val="fr-CA" w:eastAsia="fr-CA" w:bidi="fr-CA"/>
              </w:rPr>
              <w:t xml:space="preserve"> et des conférences sur des Conférences des </w:t>
            </w:r>
            <w:r>
              <w:rPr>
                <w:rFonts w:eastAsia="Calibri"/>
                <w:szCs w:val="22"/>
                <w:lang w:val="fr-CA" w:eastAsia="fr-CA" w:bidi="fr-CA"/>
              </w:rPr>
              <w:t>CÉ</w:t>
            </w:r>
            <w:r w:rsidRPr="008479E7">
              <w:rPr>
                <w:rFonts w:eastAsia="Calibri"/>
                <w:szCs w:val="22"/>
                <w:lang w:val="fr-CA" w:eastAsia="fr-CA" w:bidi="fr-CA"/>
              </w:rPr>
              <w:t xml:space="preserve"> du SEI.</w:t>
            </w:r>
          </w:p>
          <w:p w:rsidR="00E41152" w:rsidRDefault="00E41152" w:rsidP="00BE2BF9">
            <w:pPr>
              <w:jc w:val="both"/>
              <w:rPr>
                <w:rFonts w:cs="Arial"/>
                <w:lang w:val="fr-CA"/>
              </w:rPr>
            </w:pPr>
          </w:p>
          <w:p w:rsidR="00E41152" w:rsidRDefault="00E41152" w:rsidP="00BE2BF9">
            <w:pPr>
              <w:jc w:val="both"/>
              <w:rPr>
                <w:rFonts w:cs="Arial"/>
                <w:lang w:val="fr-CA"/>
              </w:rPr>
            </w:pPr>
          </w:p>
          <w:p w:rsidR="00E41152" w:rsidRPr="00657ECE" w:rsidRDefault="00E41152" w:rsidP="00BE2BF9">
            <w:pPr>
              <w:jc w:val="both"/>
              <w:rPr>
                <w:rFonts w:cs="Arial"/>
                <w:lang w:val="fr-CA"/>
              </w:rPr>
            </w:pPr>
          </w:p>
          <w:p w:rsidR="00E41152" w:rsidRDefault="00E41152" w:rsidP="00BE2BF9">
            <w:pPr>
              <w:jc w:val="both"/>
              <w:rPr>
                <w:rFonts w:cs="Arial"/>
                <w:szCs w:val="24"/>
                <w:lang w:val="fr-CA"/>
              </w:rPr>
            </w:pPr>
          </w:p>
          <w:p w:rsidR="00E41152" w:rsidRPr="00657ECE" w:rsidRDefault="00E41152" w:rsidP="00BE2BF9">
            <w:pPr>
              <w:jc w:val="both"/>
              <w:rPr>
                <w:rFonts w:cs="Arial"/>
                <w:szCs w:val="24"/>
                <w:lang w:val="fr-CA"/>
              </w:rPr>
            </w:pPr>
          </w:p>
          <w:p w:rsidR="00E41152" w:rsidRPr="00657ECE" w:rsidRDefault="00E41152" w:rsidP="00BE2BF9">
            <w:pPr>
              <w:jc w:val="center"/>
              <w:rPr>
                <w:rFonts w:cs="Arial"/>
                <w:b/>
                <w:szCs w:val="24"/>
                <w:u w:val="single"/>
                <w:lang w:val="fr-CA"/>
              </w:rPr>
            </w:pPr>
            <w:r>
              <w:rPr>
                <w:rFonts w:cs="Arial"/>
                <w:b/>
                <w:szCs w:val="24"/>
                <w:lang w:val="fr-CA"/>
              </w:rPr>
              <w:t>TORONTO EAST, SECTION LOCALE 00001</w:t>
            </w:r>
          </w:p>
        </w:tc>
        <w:tc>
          <w:tcPr>
            <w:tcW w:w="6694" w:type="dxa"/>
          </w:tcPr>
          <w:p w:rsidR="00E41152" w:rsidRPr="00657ECE" w:rsidRDefault="00E41152" w:rsidP="00BE2BF9">
            <w:pPr>
              <w:jc w:val="center"/>
              <w:rPr>
                <w:rFonts w:cs="Arial"/>
                <w:b/>
                <w:szCs w:val="24"/>
                <w:lang w:val="fr-CA"/>
              </w:rPr>
            </w:pPr>
            <w:r w:rsidRPr="00FA4CBC">
              <w:rPr>
                <w:rFonts w:cs="Arial"/>
                <w:b/>
                <w:szCs w:val="24"/>
                <w:lang w:val="fr-CA"/>
              </w:rPr>
              <w:t>RECOMMANDATION DU COMITÉ</w:t>
            </w:r>
          </w:p>
          <w:p w:rsidR="00E41152" w:rsidRPr="00657ECE" w:rsidRDefault="00E41152" w:rsidP="00BE2BF9">
            <w:pPr>
              <w:jc w:val="center"/>
              <w:rPr>
                <w:rFonts w:cs="Arial"/>
                <w:b/>
                <w:szCs w:val="24"/>
                <w:lang w:val="fr-CA"/>
              </w:rPr>
            </w:pPr>
          </w:p>
          <w:p w:rsidR="00E41152" w:rsidRPr="00DB4BFF" w:rsidRDefault="00E41152" w:rsidP="00BE2BF9">
            <w:pPr>
              <w:jc w:val="center"/>
              <w:rPr>
                <w:rFonts w:cs="Arial"/>
                <w:b/>
                <w:szCs w:val="24"/>
                <w:lang w:val="fr-CA"/>
              </w:rPr>
            </w:pPr>
            <w:r w:rsidRPr="00DB4BFF">
              <w:rPr>
                <w:rFonts w:cs="Arial"/>
                <w:b/>
                <w:szCs w:val="24"/>
                <w:lang w:val="fr-CA"/>
              </w:rPr>
              <w:t>Rejet</w:t>
            </w:r>
          </w:p>
          <w:p w:rsidR="00E41152" w:rsidRPr="00DB4BFF" w:rsidRDefault="00E41152" w:rsidP="00BE2BF9">
            <w:pPr>
              <w:jc w:val="center"/>
              <w:rPr>
                <w:rFonts w:cs="Arial"/>
                <w:b/>
                <w:szCs w:val="24"/>
                <w:lang w:val="fr-CA"/>
              </w:rPr>
            </w:pPr>
          </w:p>
          <w:p w:rsidR="00E41152" w:rsidRPr="00DB4BFF" w:rsidRDefault="00E41152" w:rsidP="00BE2BF9">
            <w:pPr>
              <w:jc w:val="center"/>
              <w:rPr>
                <w:rFonts w:cs="Arial"/>
                <w:b/>
                <w:szCs w:val="24"/>
                <w:lang w:val="fr-CA"/>
              </w:rPr>
            </w:pPr>
            <w:r w:rsidRPr="00DB4BFF">
              <w:rPr>
                <w:rFonts w:cs="Arial"/>
                <w:b/>
                <w:szCs w:val="24"/>
                <w:lang w:val="fr-CA"/>
              </w:rPr>
              <w:t>Ado</w:t>
            </w:r>
            <w:r>
              <w:rPr>
                <w:rFonts w:cs="Arial"/>
                <w:b/>
                <w:szCs w:val="24"/>
                <w:lang w:val="fr-CA"/>
              </w:rPr>
              <w:t>p</w:t>
            </w:r>
            <w:r w:rsidRPr="00DB4BFF">
              <w:rPr>
                <w:rFonts w:cs="Arial"/>
                <w:b/>
                <w:szCs w:val="24"/>
                <w:lang w:val="fr-CA"/>
              </w:rPr>
              <w:t xml:space="preserve">tée à l’unanimité. </w:t>
            </w:r>
          </w:p>
          <w:p w:rsidR="00E41152" w:rsidRPr="00DB4BFF" w:rsidRDefault="00E41152" w:rsidP="00BE2BF9">
            <w:pPr>
              <w:jc w:val="center"/>
              <w:rPr>
                <w:rFonts w:cs="Arial"/>
                <w:b/>
                <w:szCs w:val="24"/>
                <w:lang w:val="fr-CA"/>
              </w:rPr>
            </w:pPr>
          </w:p>
          <w:p w:rsidR="00BB2EEE" w:rsidRDefault="00BB2EEE" w:rsidP="00BE2BF9">
            <w:pPr>
              <w:jc w:val="center"/>
              <w:rPr>
                <w:rFonts w:cs="Arial"/>
                <w:b/>
                <w:szCs w:val="24"/>
                <w:lang w:val="fr-CA"/>
              </w:rPr>
            </w:pPr>
          </w:p>
          <w:p w:rsidR="00E41152" w:rsidRPr="008A4A41" w:rsidRDefault="00E41152" w:rsidP="00BE2BF9">
            <w:pPr>
              <w:jc w:val="center"/>
              <w:rPr>
                <w:rFonts w:cs="Arial"/>
                <w:b/>
                <w:szCs w:val="24"/>
                <w:lang w:val="fr-CA"/>
              </w:rPr>
            </w:pPr>
            <w:r w:rsidRPr="008A4A41">
              <w:rPr>
                <w:rFonts w:cs="Arial"/>
                <w:b/>
                <w:szCs w:val="24"/>
                <w:lang w:val="fr-CA"/>
              </w:rPr>
              <w:t>MOTIF :</w:t>
            </w:r>
          </w:p>
          <w:p w:rsidR="00E41152" w:rsidRPr="008A4A41" w:rsidRDefault="00E41152" w:rsidP="00BE2BF9">
            <w:pPr>
              <w:jc w:val="center"/>
              <w:rPr>
                <w:rFonts w:cs="Arial"/>
                <w:b/>
                <w:szCs w:val="24"/>
                <w:lang w:val="fr-CA"/>
              </w:rPr>
            </w:pPr>
          </w:p>
          <w:p w:rsidR="00E41152" w:rsidRDefault="00E41152" w:rsidP="00BB2EEE">
            <w:pPr>
              <w:jc w:val="both"/>
              <w:rPr>
                <w:rFonts w:cs="Arial"/>
                <w:b/>
                <w:szCs w:val="24"/>
                <w:lang w:val="fr-CA"/>
              </w:rPr>
            </w:pPr>
            <w:r>
              <w:rPr>
                <w:rFonts w:cs="Arial"/>
                <w:b/>
                <w:szCs w:val="24"/>
                <w:lang w:val="fr-CA"/>
              </w:rPr>
              <w:t xml:space="preserve">La suite d’accueil est un endroit propice au réseautage, ce qui encourage la solidarité. Nous pouvons être responsables sur les plans social et économique tout en consommant de l’alcool. La résolution aurait probablement un impact négatif, soit que moins de gens </w:t>
            </w:r>
            <w:r w:rsidRPr="00EC686F">
              <w:rPr>
                <w:rFonts w:cs="Arial"/>
                <w:b/>
                <w:szCs w:val="24"/>
                <w:lang w:val="fr-CA"/>
              </w:rPr>
              <w:t>iraient à la suite d’accueil</w:t>
            </w:r>
            <w:r>
              <w:rPr>
                <w:rFonts w:cs="Arial"/>
                <w:b/>
                <w:szCs w:val="24"/>
                <w:lang w:val="fr-CA"/>
              </w:rPr>
              <w:t xml:space="preserve">. </w:t>
            </w:r>
          </w:p>
          <w:p w:rsidR="00E41152" w:rsidRDefault="00E41152" w:rsidP="00BB2EEE">
            <w:pPr>
              <w:jc w:val="both"/>
              <w:rPr>
                <w:rFonts w:cs="Arial"/>
                <w:b/>
                <w:szCs w:val="24"/>
                <w:lang w:val="fr-CA"/>
              </w:rPr>
            </w:pPr>
          </w:p>
          <w:p w:rsidR="00E41152" w:rsidRDefault="00E41152" w:rsidP="00BB2EEE">
            <w:pPr>
              <w:jc w:val="both"/>
              <w:rPr>
                <w:rFonts w:cs="Arial"/>
                <w:b/>
                <w:szCs w:val="24"/>
                <w:lang w:val="fr-CA"/>
              </w:rPr>
            </w:pPr>
            <w:r>
              <w:rPr>
                <w:rFonts w:cs="Arial"/>
                <w:b/>
                <w:szCs w:val="24"/>
                <w:lang w:val="fr-CA"/>
              </w:rPr>
              <w:t xml:space="preserve">Il y a d’autres moyens d’accommoder les gens qui veulent un environnement sans alcool. </w:t>
            </w:r>
          </w:p>
          <w:p w:rsidR="00E41152" w:rsidRDefault="00E41152" w:rsidP="00BB2EEE">
            <w:pPr>
              <w:jc w:val="both"/>
              <w:rPr>
                <w:rFonts w:cs="Arial"/>
                <w:b/>
                <w:szCs w:val="24"/>
                <w:lang w:val="fr-CA"/>
              </w:rPr>
            </w:pPr>
          </w:p>
          <w:p w:rsidR="00E41152" w:rsidRDefault="00E41152" w:rsidP="00BB2EEE">
            <w:pPr>
              <w:jc w:val="both"/>
              <w:rPr>
                <w:rFonts w:cs="Arial"/>
                <w:b/>
                <w:szCs w:val="24"/>
                <w:lang w:val="fr-CA"/>
              </w:rPr>
            </w:pPr>
            <w:r>
              <w:rPr>
                <w:rFonts w:cs="Arial"/>
                <w:b/>
                <w:szCs w:val="24"/>
                <w:lang w:val="fr-CA"/>
              </w:rPr>
              <w:t xml:space="preserve">La pratique existe déjà dans le cadre de certaines conférences. </w:t>
            </w:r>
          </w:p>
          <w:p w:rsidR="00E41152" w:rsidRDefault="00E41152" w:rsidP="00BE2BF9">
            <w:pPr>
              <w:rPr>
                <w:rFonts w:cs="Arial"/>
                <w:b/>
                <w:szCs w:val="24"/>
                <w:lang w:val="fr-CA"/>
              </w:rPr>
            </w:pPr>
          </w:p>
          <w:p w:rsidR="00E41152" w:rsidRPr="00EC686F" w:rsidRDefault="00E41152" w:rsidP="00BE2BF9">
            <w:pPr>
              <w:rPr>
                <w:rFonts w:cs="Arial"/>
                <w:b/>
                <w:szCs w:val="24"/>
                <w:lang w:val="fr-CA"/>
              </w:rPr>
            </w:pPr>
            <w:r>
              <w:rPr>
                <w:rFonts w:cs="Arial"/>
                <w:b/>
                <w:szCs w:val="24"/>
                <w:lang w:val="fr-CA"/>
              </w:rPr>
              <w:t xml:space="preserve">La résolution est vague. </w:t>
            </w:r>
          </w:p>
          <w:p w:rsidR="00E41152" w:rsidRPr="00657ECE" w:rsidRDefault="00E41152" w:rsidP="00BE2BF9">
            <w:pPr>
              <w:jc w:val="center"/>
              <w:rPr>
                <w:rFonts w:cs="Arial"/>
                <w:b/>
                <w:szCs w:val="24"/>
                <w:lang w:val="fr-CA"/>
              </w:rPr>
            </w:pPr>
          </w:p>
          <w:p w:rsidR="00E41152" w:rsidRPr="00657ECE" w:rsidRDefault="00E41152" w:rsidP="00BE2BF9">
            <w:pPr>
              <w:jc w:val="center"/>
              <w:rPr>
                <w:rFonts w:cs="Arial"/>
                <w:b/>
                <w:szCs w:val="24"/>
                <w:lang w:val="fr-CA"/>
              </w:rPr>
            </w:pPr>
          </w:p>
        </w:tc>
      </w:tr>
    </w:tbl>
    <w:p w:rsidR="00E41152" w:rsidRDefault="00E41152" w:rsidP="00E41152">
      <w:pPr>
        <w:rPr>
          <w:lang w:val="fr-CA"/>
        </w:rPr>
      </w:pPr>
    </w:p>
    <w:p w:rsidR="00E41152" w:rsidRPr="00472936" w:rsidRDefault="00E41152" w:rsidP="00E41152">
      <w:pPr>
        <w:rPr>
          <w:lang w:val="fr-CA"/>
        </w:rPr>
      </w:pPr>
      <w:r>
        <w:rPr>
          <w:lang w:val="fr-CA"/>
        </w:rPr>
        <w:br w:type="page"/>
      </w:r>
    </w:p>
    <w:tbl>
      <w:tblPr>
        <w:tblW w:w="0" w:type="auto"/>
        <w:tblLook w:val="04A0" w:firstRow="1" w:lastRow="0" w:firstColumn="1" w:lastColumn="0" w:noHBand="0" w:noVBand="1"/>
      </w:tblPr>
      <w:tblGrid>
        <w:gridCol w:w="6482"/>
        <w:gridCol w:w="6694"/>
      </w:tblGrid>
      <w:tr w:rsidR="00E41152" w:rsidRPr="0049552E" w:rsidTr="00BE2BF9">
        <w:tc>
          <w:tcPr>
            <w:tcW w:w="6482" w:type="dxa"/>
          </w:tcPr>
          <w:p w:rsidR="00E41152" w:rsidRDefault="00E41152" w:rsidP="00BE2BF9">
            <w:pPr>
              <w:ind w:left="720" w:hanging="720"/>
              <w:rPr>
                <w:b/>
                <w:u w:val="single"/>
                <w:lang w:val="fr-CA"/>
              </w:rPr>
            </w:pPr>
            <w:r w:rsidRPr="003E4F98">
              <w:rPr>
                <w:rFonts w:cs="Arial"/>
                <w:b/>
                <w:szCs w:val="24"/>
                <w:lang w:val="fr-CA"/>
              </w:rPr>
              <w:lastRenderedPageBreak/>
              <w:t>318.</w:t>
            </w:r>
            <w:r w:rsidRPr="003E4F98">
              <w:rPr>
                <w:rFonts w:cs="Arial"/>
                <w:b/>
                <w:szCs w:val="24"/>
                <w:lang w:val="fr-CA"/>
              </w:rPr>
              <w:tab/>
            </w:r>
            <w:r w:rsidRPr="00D44F17">
              <w:rPr>
                <w:b/>
                <w:u w:val="single"/>
                <w:lang w:val="fr-CA"/>
              </w:rPr>
              <w:t>RÉSOLUTION TARDIVE</w:t>
            </w:r>
            <w:r>
              <w:rPr>
                <w:b/>
                <w:u w:val="single"/>
                <w:lang w:val="fr-CA"/>
              </w:rPr>
              <w:t xml:space="preserve"> </w:t>
            </w:r>
          </w:p>
          <w:p w:rsidR="00E41152" w:rsidRDefault="00E41152" w:rsidP="00BE2BF9">
            <w:pPr>
              <w:ind w:left="720" w:hanging="720"/>
              <w:rPr>
                <w:b/>
                <w:u w:val="single"/>
                <w:lang w:val="fr-CA"/>
              </w:rPr>
            </w:pPr>
          </w:p>
          <w:p w:rsidR="00E41152" w:rsidRDefault="00E41152" w:rsidP="00BE2BF9">
            <w:pPr>
              <w:ind w:left="720" w:hanging="720"/>
              <w:rPr>
                <w:b/>
                <w:u w:val="single"/>
                <w:lang w:val="fr-CA"/>
              </w:rPr>
            </w:pPr>
          </w:p>
          <w:p w:rsidR="00E41152" w:rsidRPr="003E4F98" w:rsidRDefault="00BB2EEE" w:rsidP="00BE2BF9">
            <w:pPr>
              <w:jc w:val="both"/>
              <w:rPr>
                <w:rFonts w:cs="Arial"/>
                <w:b/>
                <w:szCs w:val="24"/>
                <w:lang w:val="fr-CA"/>
              </w:rPr>
            </w:pPr>
            <w:r w:rsidRPr="00BB2EEE">
              <w:rPr>
                <w:b/>
                <w:lang w:val="fr-CA"/>
              </w:rPr>
              <w:t xml:space="preserve">NE SERA PAS </w:t>
            </w:r>
            <w:r w:rsidR="00E41152" w:rsidRPr="003E4F98">
              <w:rPr>
                <w:b/>
                <w:lang w:val="fr-CA"/>
              </w:rPr>
              <w:t>TRAITÉE AVANT QUE TOUTES LES AUTRES RÉSOLUTION SOIENT TRAITÉES</w:t>
            </w:r>
          </w:p>
          <w:p w:rsidR="00E41152" w:rsidRPr="00222E02" w:rsidRDefault="00E41152" w:rsidP="00BE2BF9">
            <w:pPr>
              <w:jc w:val="both"/>
              <w:rPr>
                <w:rFonts w:cs="Arial"/>
                <w:b/>
                <w:szCs w:val="24"/>
                <w:u w:val="single"/>
                <w:lang w:val="fr-CA"/>
              </w:rPr>
            </w:pPr>
          </w:p>
          <w:p w:rsidR="00E41152" w:rsidRPr="00222E02" w:rsidRDefault="00E41152" w:rsidP="00BE2BF9">
            <w:pPr>
              <w:jc w:val="both"/>
              <w:rPr>
                <w:rFonts w:cs="Arial"/>
                <w:b/>
                <w:szCs w:val="24"/>
                <w:u w:val="single"/>
                <w:lang w:val="fr-CA"/>
              </w:rPr>
            </w:pPr>
          </w:p>
          <w:p w:rsidR="00E41152" w:rsidRDefault="00E41152" w:rsidP="00BE2BF9">
            <w:pPr>
              <w:jc w:val="both"/>
              <w:rPr>
                <w:rFonts w:cs="Arial"/>
                <w:szCs w:val="24"/>
                <w:lang w:val="fr-CA" w:eastAsia="fr-CA"/>
              </w:rPr>
            </w:pPr>
            <w:r w:rsidRPr="00D44F17">
              <w:rPr>
                <w:b/>
                <w:lang w:val="fr-CA"/>
              </w:rPr>
              <w:t xml:space="preserve">ATTENDU QUE </w:t>
            </w:r>
            <w:r w:rsidRPr="00D44F17">
              <w:rPr>
                <w:lang w:val="fr-CA"/>
              </w:rPr>
              <w:t>des restrictions budgétaires sont nécessaires pour réduire les déficits du Syndicat des employé-e-s de l'impôt; et</w:t>
            </w:r>
          </w:p>
          <w:p w:rsidR="00E41152" w:rsidRPr="00D44F17" w:rsidRDefault="00E41152" w:rsidP="00BE2BF9">
            <w:pPr>
              <w:jc w:val="both"/>
              <w:rPr>
                <w:rFonts w:cs="Arial"/>
                <w:szCs w:val="24"/>
                <w:lang w:val="fr-CA"/>
              </w:rPr>
            </w:pPr>
            <w:r w:rsidRPr="00D44F17">
              <w:rPr>
                <w:lang w:val="fr-CA"/>
              </w:rPr>
              <w:t xml:space="preserve"> </w:t>
            </w:r>
          </w:p>
          <w:p w:rsidR="00E41152" w:rsidRPr="00D44F17" w:rsidRDefault="00E41152" w:rsidP="00BE2BF9">
            <w:pPr>
              <w:jc w:val="both"/>
              <w:rPr>
                <w:rFonts w:cs="Arial"/>
                <w:szCs w:val="24"/>
                <w:lang w:val="fr-CA"/>
              </w:rPr>
            </w:pPr>
            <w:r w:rsidRPr="00D44F17">
              <w:rPr>
                <w:b/>
                <w:lang w:val="fr-CA"/>
              </w:rPr>
              <w:t xml:space="preserve">ATTENDU QUE </w:t>
            </w:r>
            <w:r w:rsidRPr="00D44F17">
              <w:rPr>
                <w:lang w:val="fr-CA"/>
              </w:rPr>
              <w:t xml:space="preserve">les cotisations des membres ne devraient pas être utilisées pour la consommation d'alcool. </w:t>
            </w:r>
          </w:p>
          <w:p w:rsidR="00E41152" w:rsidRPr="00D44F17" w:rsidRDefault="00E41152" w:rsidP="00BE2BF9">
            <w:pPr>
              <w:jc w:val="both"/>
              <w:rPr>
                <w:rFonts w:cs="Arial"/>
                <w:szCs w:val="24"/>
                <w:lang w:val="fr-CA"/>
              </w:rPr>
            </w:pPr>
          </w:p>
          <w:p w:rsidR="00E41152" w:rsidRPr="00D44F17" w:rsidRDefault="00E41152" w:rsidP="00BE2BF9">
            <w:pPr>
              <w:jc w:val="both"/>
              <w:rPr>
                <w:rFonts w:cs="Arial"/>
                <w:szCs w:val="24"/>
                <w:lang w:val="fr-CA"/>
              </w:rPr>
            </w:pPr>
            <w:r w:rsidRPr="00D44F17">
              <w:rPr>
                <w:b/>
                <w:lang w:val="fr-CA"/>
              </w:rPr>
              <w:t>IL EST RÉSOLU QUE</w:t>
            </w:r>
            <w:r w:rsidRPr="00D44F17">
              <w:rPr>
                <w:lang w:val="fr-CA"/>
              </w:rPr>
              <w:t xml:space="preserve"> le Syndicat des employé-e-s de l'impôt ne finance plus </w:t>
            </w:r>
            <w:r>
              <w:rPr>
                <w:lang w:val="fr-CA"/>
              </w:rPr>
              <w:t>l’achat</w:t>
            </w:r>
            <w:r w:rsidRPr="00D44F17">
              <w:rPr>
                <w:lang w:val="fr-CA"/>
              </w:rPr>
              <w:t xml:space="preserve"> de boissons alcoolisées et de permis d'alcool à quelque fin que ce soit, y compris, mais sans s'y limiter, dans le cadre des congrès, des conférences, des réunions et des cours nationaux et régionaux; et</w:t>
            </w:r>
          </w:p>
          <w:p w:rsidR="00E41152" w:rsidRPr="00D44F17" w:rsidRDefault="00E41152" w:rsidP="00BE2BF9">
            <w:pPr>
              <w:jc w:val="both"/>
              <w:rPr>
                <w:rFonts w:cs="Arial"/>
                <w:szCs w:val="24"/>
                <w:lang w:val="fr-CA"/>
              </w:rPr>
            </w:pPr>
          </w:p>
          <w:p w:rsidR="00E41152" w:rsidRPr="00D44F17" w:rsidRDefault="00E41152" w:rsidP="00BE2BF9">
            <w:pPr>
              <w:jc w:val="both"/>
              <w:rPr>
                <w:rFonts w:cs="Arial"/>
                <w:szCs w:val="24"/>
                <w:lang w:val="fr-CA"/>
              </w:rPr>
            </w:pPr>
            <w:r w:rsidRPr="00D44F17">
              <w:rPr>
                <w:b/>
                <w:lang w:val="fr-CA"/>
              </w:rPr>
              <w:t xml:space="preserve">IL EST DE PLUS RÉSOLU QUE </w:t>
            </w:r>
            <w:r w:rsidRPr="00D44F17">
              <w:rPr>
                <w:lang w:val="fr-CA"/>
              </w:rPr>
              <w:t xml:space="preserve">le Syndicat des employé-e-s de l'impôt puisse offrir un bar payant, lorsqu'il est disponible, pour fournir des boissons alcoolisées dans le cadre d'événements, y compris, mais sans s'y limiter, des congrès, des conférences, des réunions et des cours nationaux et régionaux. </w:t>
            </w:r>
          </w:p>
          <w:p w:rsidR="00E41152" w:rsidRPr="00222E02" w:rsidRDefault="00E41152" w:rsidP="00BE2BF9">
            <w:pPr>
              <w:rPr>
                <w:rFonts w:ascii="Calibri" w:eastAsia="Calibri" w:hAnsi="Calibri"/>
                <w:sz w:val="22"/>
                <w:szCs w:val="22"/>
                <w:lang w:val="fr-CA"/>
              </w:rPr>
            </w:pPr>
          </w:p>
          <w:p w:rsidR="00E41152" w:rsidRDefault="00E41152" w:rsidP="00BE2BF9">
            <w:pPr>
              <w:jc w:val="both"/>
              <w:rPr>
                <w:rFonts w:cs="Arial"/>
                <w:b/>
                <w:lang w:val="fr-CA"/>
              </w:rPr>
            </w:pPr>
          </w:p>
          <w:p w:rsidR="00E41152" w:rsidRDefault="00E41152" w:rsidP="00BE2BF9">
            <w:pPr>
              <w:jc w:val="both"/>
              <w:rPr>
                <w:rFonts w:cs="Arial"/>
                <w:lang w:val="fr-CA"/>
              </w:rPr>
            </w:pPr>
          </w:p>
          <w:p w:rsidR="00E41152" w:rsidRPr="00657ECE" w:rsidRDefault="00E41152" w:rsidP="00BE2BF9">
            <w:pPr>
              <w:jc w:val="both"/>
              <w:rPr>
                <w:rFonts w:cs="Arial"/>
                <w:lang w:val="fr-CA"/>
              </w:rPr>
            </w:pPr>
          </w:p>
          <w:p w:rsidR="00E41152" w:rsidRDefault="00E41152" w:rsidP="00BE2BF9">
            <w:pPr>
              <w:jc w:val="both"/>
              <w:rPr>
                <w:rFonts w:cs="Arial"/>
                <w:szCs w:val="24"/>
                <w:lang w:val="fr-CA"/>
              </w:rPr>
            </w:pPr>
          </w:p>
          <w:p w:rsidR="00E41152" w:rsidRPr="00657ECE" w:rsidRDefault="00E41152" w:rsidP="00BE2BF9">
            <w:pPr>
              <w:jc w:val="both"/>
              <w:rPr>
                <w:rFonts w:cs="Arial"/>
                <w:szCs w:val="24"/>
                <w:lang w:val="fr-CA"/>
              </w:rPr>
            </w:pPr>
          </w:p>
          <w:p w:rsidR="00E41152" w:rsidRPr="00657ECE" w:rsidRDefault="00E41152" w:rsidP="00BE2BF9">
            <w:pPr>
              <w:jc w:val="center"/>
              <w:rPr>
                <w:rFonts w:cs="Arial"/>
                <w:b/>
                <w:szCs w:val="24"/>
                <w:u w:val="single"/>
                <w:lang w:val="fr-CA"/>
              </w:rPr>
            </w:pPr>
            <w:r>
              <w:rPr>
                <w:rFonts w:cs="Arial"/>
                <w:b/>
                <w:szCs w:val="24"/>
                <w:lang w:val="fr-CA"/>
              </w:rPr>
              <w:t>B.S.F. DE FRASER VALLEY, SECTION LOCALE 20007</w:t>
            </w:r>
          </w:p>
        </w:tc>
        <w:tc>
          <w:tcPr>
            <w:tcW w:w="6694" w:type="dxa"/>
          </w:tcPr>
          <w:p w:rsidR="00E41152" w:rsidRPr="00657ECE" w:rsidRDefault="00E41152" w:rsidP="00BE2BF9">
            <w:pPr>
              <w:jc w:val="center"/>
              <w:rPr>
                <w:rFonts w:cs="Arial"/>
                <w:b/>
                <w:szCs w:val="24"/>
                <w:lang w:val="fr-CA"/>
              </w:rPr>
            </w:pPr>
            <w:r w:rsidRPr="00FA4CBC">
              <w:rPr>
                <w:rFonts w:cs="Arial"/>
                <w:b/>
                <w:szCs w:val="24"/>
                <w:lang w:val="fr-CA"/>
              </w:rPr>
              <w:t>RECOMMANDATION DU COMITÉ</w:t>
            </w:r>
          </w:p>
          <w:p w:rsidR="00E41152" w:rsidRPr="00657ECE" w:rsidRDefault="00E41152" w:rsidP="00BE2BF9">
            <w:pPr>
              <w:jc w:val="center"/>
              <w:rPr>
                <w:rFonts w:cs="Arial"/>
                <w:b/>
                <w:szCs w:val="24"/>
                <w:lang w:val="fr-CA"/>
              </w:rPr>
            </w:pPr>
          </w:p>
          <w:p w:rsidR="00E41152" w:rsidRPr="00DB4BFF" w:rsidRDefault="00E41152" w:rsidP="00BE2BF9">
            <w:pPr>
              <w:jc w:val="center"/>
              <w:rPr>
                <w:rFonts w:cs="Arial"/>
                <w:b/>
                <w:szCs w:val="24"/>
                <w:lang w:val="fr-CA"/>
              </w:rPr>
            </w:pPr>
            <w:r w:rsidRPr="00DB4BFF">
              <w:rPr>
                <w:rFonts w:cs="Arial"/>
                <w:b/>
                <w:szCs w:val="24"/>
                <w:lang w:val="fr-CA"/>
              </w:rPr>
              <w:t>Rejet</w:t>
            </w:r>
          </w:p>
          <w:p w:rsidR="00E41152" w:rsidRPr="00DB4BFF" w:rsidRDefault="00E41152" w:rsidP="00BE2BF9">
            <w:pPr>
              <w:jc w:val="center"/>
              <w:rPr>
                <w:rFonts w:cs="Arial"/>
                <w:b/>
                <w:szCs w:val="24"/>
                <w:lang w:val="fr-CA"/>
              </w:rPr>
            </w:pPr>
          </w:p>
          <w:p w:rsidR="00E41152" w:rsidRPr="00DB4BFF" w:rsidRDefault="00E41152" w:rsidP="00BE2BF9">
            <w:pPr>
              <w:jc w:val="center"/>
              <w:rPr>
                <w:rFonts w:cs="Arial"/>
                <w:b/>
                <w:szCs w:val="24"/>
                <w:lang w:val="fr-CA"/>
              </w:rPr>
            </w:pPr>
            <w:r w:rsidRPr="00DB4BFF">
              <w:rPr>
                <w:rFonts w:cs="Arial"/>
                <w:b/>
                <w:szCs w:val="24"/>
                <w:lang w:val="fr-CA"/>
              </w:rPr>
              <w:t>Ado</w:t>
            </w:r>
            <w:r>
              <w:rPr>
                <w:rFonts w:cs="Arial"/>
                <w:b/>
                <w:szCs w:val="24"/>
                <w:lang w:val="fr-CA"/>
              </w:rPr>
              <w:t>pt</w:t>
            </w:r>
            <w:r w:rsidRPr="00DB4BFF">
              <w:rPr>
                <w:rFonts w:cs="Arial"/>
                <w:b/>
                <w:szCs w:val="24"/>
                <w:lang w:val="fr-CA"/>
              </w:rPr>
              <w:t xml:space="preserve">ée à l’unanimité. </w:t>
            </w:r>
          </w:p>
          <w:p w:rsidR="00E41152" w:rsidRPr="00DB4BFF" w:rsidRDefault="00E41152" w:rsidP="00BE2BF9">
            <w:pPr>
              <w:jc w:val="center"/>
              <w:rPr>
                <w:rFonts w:cs="Arial"/>
                <w:b/>
                <w:szCs w:val="24"/>
                <w:lang w:val="fr-CA"/>
              </w:rPr>
            </w:pPr>
          </w:p>
          <w:p w:rsidR="00BB2EEE" w:rsidRDefault="00BB2EEE" w:rsidP="00BE2BF9">
            <w:pPr>
              <w:jc w:val="center"/>
              <w:rPr>
                <w:rFonts w:cs="Arial"/>
                <w:b/>
                <w:szCs w:val="24"/>
                <w:lang w:val="fr-CA"/>
              </w:rPr>
            </w:pPr>
          </w:p>
          <w:p w:rsidR="00E41152" w:rsidRPr="009034D0" w:rsidRDefault="00E41152" w:rsidP="00BE2BF9">
            <w:pPr>
              <w:jc w:val="center"/>
              <w:rPr>
                <w:rFonts w:cs="Arial"/>
                <w:b/>
                <w:szCs w:val="24"/>
                <w:lang w:val="fr-CA"/>
              </w:rPr>
            </w:pPr>
            <w:r w:rsidRPr="009034D0">
              <w:rPr>
                <w:rFonts w:cs="Arial"/>
                <w:b/>
                <w:szCs w:val="24"/>
                <w:lang w:val="fr-CA"/>
              </w:rPr>
              <w:t>MOTIF :</w:t>
            </w:r>
          </w:p>
          <w:p w:rsidR="00E41152" w:rsidRPr="009034D0" w:rsidRDefault="00E41152" w:rsidP="00BE2BF9">
            <w:pPr>
              <w:jc w:val="center"/>
              <w:rPr>
                <w:rFonts w:cs="Arial"/>
                <w:b/>
                <w:szCs w:val="24"/>
                <w:lang w:val="fr-CA"/>
              </w:rPr>
            </w:pPr>
          </w:p>
          <w:p w:rsidR="00E41152" w:rsidRDefault="00E41152" w:rsidP="00BB2EEE">
            <w:pPr>
              <w:jc w:val="both"/>
              <w:rPr>
                <w:rFonts w:cs="Arial"/>
                <w:b/>
                <w:szCs w:val="24"/>
                <w:lang w:val="fr-CA"/>
              </w:rPr>
            </w:pPr>
            <w:r>
              <w:rPr>
                <w:rFonts w:cs="Arial"/>
                <w:b/>
                <w:szCs w:val="24"/>
                <w:lang w:val="fr-CA"/>
              </w:rPr>
              <w:t xml:space="preserve">La suite d’accueil est un endroit propice au réseautage, ce qui encourage la solidarité. Nous pouvons être responsables sur les plans social et économique tout en consommant de l’alcool. La résolution aurait probablement un impact négatif, soit que moins de gens </w:t>
            </w:r>
            <w:r w:rsidRPr="00EC686F">
              <w:rPr>
                <w:rFonts w:cs="Arial"/>
                <w:b/>
                <w:szCs w:val="24"/>
                <w:lang w:val="fr-CA"/>
              </w:rPr>
              <w:t>iraient à la suite d’accueil</w:t>
            </w:r>
            <w:r>
              <w:rPr>
                <w:rFonts w:cs="Arial"/>
                <w:b/>
                <w:szCs w:val="24"/>
                <w:lang w:val="fr-CA"/>
              </w:rPr>
              <w:t xml:space="preserve">. </w:t>
            </w:r>
          </w:p>
          <w:p w:rsidR="00E41152" w:rsidRDefault="00E41152" w:rsidP="00BB2EEE">
            <w:pPr>
              <w:jc w:val="both"/>
              <w:rPr>
                <w:rFonts w:cs="Arial"/>
                <w:b/>
                <w:szCs w:val="24"/>
                <w:lang w:val="fr-CA"/>
              </w:rPr>
            </w:pPr>
          </w:p>
          <w:p w:rsidR="00E41152" w:rsidRPr="0058447F" w:rsidRDefault="00E41152" w:rsidP="00BB2EEE">
            <w:pPr>
              <w:jc w:val="both"/>
              <w:rPr>
                <w:rFonts w:cs="Arial"/>
                <w:b/>
                <w:szCs w:val="24"/>
                <w:lang w:val="fr-CA"/>
              </w:rPr>
            </w:pPr>
            <w:r w:rsidRPr="0058447F">
              <w:rPr>
                <w:rFonts w:cs="Arial"/>
                <w:b/>
                <w:szCs w:val="24"/>
                <w:lang w:val="fr-CA"/>
              </w:rPr>
              <w:t>Il y aurait des coûts supplémentaires pour le permis d’alcool</w:t>
            </w:r>
            <w:r>
              <w:rPr>
                <w:rFonts w:cs="Arial"/>
                <w:b/>
                <w:szCs w:val="24"/>
                <w:lang w:val="fr-CA"/>
              </w:rPr>
              <w:t>.</w:t>
            </w:r>
          </w:p>
          <w:p w:rsidR="00E41152" w:rsidRDefault="00E41152" w:rsidP="00BB2EEE">
            <w:pPr>
              <w:jc w:val="both"/>
              <w:rPr>
                <w:rFonts w:cs="Arial"/>
                <w:b/>
                <w:szCs w:val="24"/>
                <w:lang w:val="fr-CA"/>
              </w:rPr>
            </w:pPr>
          </w:p>
          <w:p w:rsidR="00E41152" w:rsidRPr="00657ECE" w:rsidRDefault="00E41152" w:rsidP="00BB2EEE">
            <w:pPr>
              <w:jc w:val="both"/>
              <w:rPr>
                <w:rFonts w:cs="Arial"/>
                <w:b/>
                <w:szCs w:val="24"/>
                <w:lang w:val="fr-CA"/>
              </w:rPr>
            </w:pPr>
            <w:r>
              <w:rPr>
                <w:rFonts w:cs="Arial"/>
                <w:b/>
                <w:szCs w:val="24"/>
                <w:lang w:val="fr-CA"/>
              </w:rPr>
              <w:t>Il y a un conflit entre les paragraphes « IL EST RÉSOLU » et « IL EST DE PLUS RÉSOLU ».</w:t>
            </w:r>
          </w:p>
        </w:tc>
      </w:tr>
    </w:tbl>
    <w:p w:rsidR="00B3493F" w:rsidRPr="00D237DE" w:rsidRDefault="00B3493F" w:rsidP="000C2B4C">
      <w:pPr>
        <w:rPr>
          <w:lang w:val="fr-CA"/>
        </w:rPr>
      </w:pPr>
    </w:p>
    <w:sectPr w:rsidR="00B3493F" w:rsidRPr="00D237DE" w:rsidSect="00DC7C83">
      <w:footerReference w:type="default" r:id="rId7"/>
      <w:footerReference w:type="first" r:id="rId8"/>
      <w:pgSz w:w="15840" w:h="12240" w:orient="landscape" w:code="1"/>
      <w:pgMar w:top="1152" w:right="1152" w:bottom="72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8E3" w:rsidRDefault="00AC48E3" w:rsidP="00AC48E3">
      <w:r>
        <w:separator/>
      </w:r>
    </w:p>
  </w:endnote>
  <w:endnote w:type="continuationSeparator" w:id="0">
    <w:p w:rsidR="00AC48E3" w:rsidRDefault="00AC48E3" w:rsidP="00AC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911596"/>
      <w:docPartObj>
        <w:docPartGallery w:val="Page Numbers (Bottom of Page)"/>
        <w:docPartUnique/>
      </w:docPartObj>
    </w:sdtPr>
    <w:sdtEndPr>
      <w:rPr>
        <w:noProof/>
      </w:rPr>
    </w:sdtEndPr>
    <w:sdtContent>
      <w:p w:rsidR="009275E5" w:rsidRDefault="009275E5">
        <w:pPr>
          <w:pStyle w:val="Footer"/>
          <w:jc w:val="right"/>
        </w:pPr>
        <w:r>
          <w:fldChar w:fldCharType="begin"/>
        </w:r>
        <w:r>
          <w:instrText xml:space="preserve"> PAGE   \* MERGEFORMAT </w:instrText>
        </w:r>
        <w:r>
          <w:fldChar w:fldCharType="separate"/>
        </w:r>
        <w:r w:rsidR="00A347AD">
          <w:rPr>
            <w:noProof/>
          </w:rPr>
          <w:t>12</w:t>
        </w:r>
        <w:r>
          <w:rPr>
            <w:noProof/>
          </w:rPr>
          <w:fldChar w:fldCharType="end"/>
        </w:r>
      </w:p>
    </w:sdtContent>
  </w:sdt>
  <w:p w:rsidR="009275E5" w:rsidRDefault="00927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40929"/>
      <w:docPartObj>
        <w:docPartGallery w:val="Page Numbers (Bottom of Page)"/>
        <w:docPartUnique/>
      </w:docPartObj>
    </w:sdtPr>
    <w:sdtEndPr>
      <w:rPr>
        <w:noProof/>
      </w:rPr>
    </w:sdtEndPr>
    <w:sdtContent>
      <w:p w:rsidR="009275E5" w:rsidRDefault="009275E5">
        <w:pPr>
          <w:pStyle w:val="Footer"/>
          <w:jc w:val="right"/>
        </w:pPr>
        <w:r>
          <w:fldChar w:fldCharType="begin"/>
        </w:r>
        <w:r>
          <w:instrText xml:space="preserve"> PAGE  \* Arabic  \* MERGEFORMAT </w:instrText>
        </w:r>
        <w:r>
          <w:fldChar w:fldCharType="separate"/>
        </w:r>
        <w:r>
          <w:rPr>
            <w:noProof/>
          </w:rPr>
          <w:t>1</w:t>
        </w:r>
        <w:r>
          <w:fldChar w:fldCharType="end"/>
        </w:r>
      </w:p>
    </w:sdtContent>
  </w:sdt>
  <w:p w:rsidR="009275E5" w:rsidRDefault="0092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8E3" w:rsidRDefault="00AC48E3" w:rsidP="00AC48E3">
      <w:r>
        <w:separator/>
      </w:r>
    </w:p>
  </w:footnote>
  <w:footnote w:type="continuationSeparator" w:id="0">
    <w:p w:rsidR="00AC48E3" w:rsidRDefault="00AC48E3" w:rsidP="00AC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108A"/>
    <w:multiLevelType w:val="hybridMultilevel"/>
    <w:tmpl w:val="985202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AE35C7"/>
    <w:multiLevelType w:val="hybridMultilevel"/>
    <w:tmpl w:val="B09E3622"/>
    <w:lvl w:ilvl="0" w:tplc="FFFFFFFF">
      <w:numFmt w:val="bullet"/>
      <w:lvlText w:val="•"/>
      <w:lvlJc w:val="left"/>
      <w:pPr>
        <w:ind w:left="720" w:hanging="360"/>
      </w:pPr>
      <w:rPr>
        <w:rFonts w:ascii="SymbolMT" w:eastAsia="Calibri" w:hAnsi="SymbolMT" w:cs="Symbol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875030"/>
    <w:multiLevelType w:val="hybridMultilevel"/>
    <w:tmpl w:val="40C41C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5E57404"/>
    <w:multiLevelType w:val="hybridMultilevel"/>
    <w:tmpl w:val="0DF6F156"/>
    <w:lvl w:ilvl="0" w:tplc="FFFFFFFF">
      <w:start w:val="1"/>
      <w:numFmt w:val="upperLetter"/>
      <w:lvlText w:val="%1)"/>
      <w:lvlJc w:val="left"/>
      <w:pPr>
        <w:tabs>
          <w:tab w:val="num" w:pos="1440"/>
        </w:tabs>
        <w:ind w:left="1440" w:hanging="72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7FE11F60"/>
    <w:multiLevelType w:val="hybridMultilevel"/>
    <w:tmpl w:val="8CDE9372"/>
    <w:lvl w:ilvl="0" w:tplc="207CAB6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DE"/>
    <w:rsid w:val="000522DF"/>
    <w:rsid w:val="00056F84"/>
    <w:rsid w:val="00066D6E"/>
    <w:rsid w:val="00077B67"/>
    <w:rsid w:val="000C2B4C"/>
    <w:rsid w:val="000D2E51"/>
    <w:rsid w:val="00142EA4"/>
    <w:rsid w:val="001646D5"/>
    <w:rsid w:val="001871DD"/>
    <w:rsid w:val="00205642"/>
    <w:rsid w:val="0025587A"/>
    <w:rsid w:val="002D0471"/>
    <w:rsid w:val="002D0A03"/>
    <w:rsid w:val="002E3B07"/>
    <w:rsid w:val="00394D6A"/>
    <w:rsid w:val="003B7FC3"/>
    <w:rsid w:val="004073F7"/>
    <w:rsid w:val="00422CCA"/>
    <w:rsid w:val="00425F3D"/>
    <w:rsid w:val="00432F46"/>
    <w:rsid w:val="004563EF"/>
    <w:rsid w:val="0048304E"/>
    <w:rsid w:val="0049552E"/>
    <w:rsid w:val="00572597"/>
    <w:rsid w:val="00594E41"/>
    <w:rsid w:val="005A7910"/>
    <w:rsid w:val="005D449C"/>
    <w:rsid w:val="005D4BA5"/>
    <w:rsid w:val="005F1FE3"/>
    <w:rsid w:val="00612B15"/>
    <w:rsid w:val="00644A87"/>
    <w:rsid w:val="006D34E3"/>
    <w:rsid w:val="007579B4"/>
    <w:rsid w:val="007C0169"/>
    <w:rsid w:val="00844C9A"/>
    <w:rsid w:val="0084720E"/>
    <w:rsid w:val="008A7007"/>
    <w:rsid w:val="008E37BF"/>
    <w:rsid w:val="008E6E1A"/>
    <w:rsid w:val="009275E5"/>
    <w:rsid w:val="00966D49"/>
    <w:rsid w:val="009A1465"/>
    <w:rsid w:val="009A7BC1"/>
    <w:rsid w:val="009D0FBF"/>
    <w:rsid w:val="009F0B01"/>
    <w:rsid w:val="00A33E35"/>
    <w:rsid w:val="00A347AD"/>
    <w:rsid w:val="00A8002F"/>
    <w:rsid w:val="00AB6820"/>
    <w:rsid w:val="00AC48E3"/>
    <w:rsid w:val="00B14CFF"/>
    <w:rsid w:val="00B3493F"/>
    <w:rsid w:val="00B627E8"/>
    <w:rsid w:val="00B72BB2"/>
    <w:rsid w:val="00BB2EEE"/>
    <w:rsid w:val="00BD1213"/>
    <w:rsid w:val="00C13C1A"/>
    <w:rsid w:val="00CC46DA"/>
    <w:rsid w:val="00CD7C72"/>
    <w:rsid w:val="00D237DE"/>
    <w:rsid w:val="00D2578F"/>
    <w:rsid w:val="00D47A67"/>
    <w:rsid w:val="00D52444"/>
    <w:rsid w:val="00D82BCA"/>
    <w:rsid w:val="00DC5CD0"/>
    <w:rsid w:val="00DC7C83"/>
    <w:rsid w:val="00DF1A82"/>
    <w:rsid w:val="00DF5830"/>
    <w:rsid w:val="00E05EF1"/>
    <w:rsid w:val="00E41152"/>
    <w:rsid w:val="00EA5BC6"/>
    <w:rsid w:val="00ED4712"/>
    <w:rsid w:val="00ED55A5"/>
    <w:rsid w:val="00F43557"/>
    <w:rsid w:val="00FD7A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99BAF-7198-43DB-9F6D-071B5B6C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lang w:val="en-CA"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7DE"/>
    <w:pPr>
      <w:jc w:val="left"/>
    </w:pPr>
    <w:rPr>
      <w:rFonts w:ascii="Arial" w:eastAsia="Times New Roman" w:hAnsi="Arial"/>
      <w:lang w:val="en-US"/>
    </w:rPr>
  </w:style>
  <w:style w:type="paragraph" w:styleId="Heading1">
    <w:name w:val="heading 1"/>
    <w:basedOn w:val="Normal"/>
    <w:next w:val="Normal"/>
    <w:link w:val="Heading1Char"/>
    <w:qFormat/>
    <w:rsid w:val="00E41152"/>
    <w:pPr>
      <w:keepNext/>
      <w:outlineLvl w:val="0"/>
    </w:pPr>
    <w:rPr>
      <w:sz w:val="28"/>
      <w:szCs w:val="24"/>
      <w:lang w:val="x-none"/>
    </w:rPr>
  </w:style>
  <w:style w:type="paragraph" w:styleId="Heading3">
    <w:name w:val="heading 3"/>
    <w:basedOn w:val="Normal"/>
    <w:next w:val="Normal"/>
    <w:link w:val="Heading3Char"/>
    <w:uiPriority w:val="9"/>
    <w:qFormat/>
    <w:rsid w:val="00E4115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237DE"/>
    <w:rPr>
      <w:sz w:val="28"/>
      <w:szCs w:val="24"/>
      <w:lang w:val="x-none"/>
    </w:rPr>
  </w:style>
  <w:style w:type="character" w:customStyle="1" w:styleId="BodyTextChar">
    <w:name w:val="Body Text Char"/>
    <w:basedOn w:val="DefaultParagraphFont"/>
    <w:link w:val="BodyText"/>
    <w:semiHidden/>
    <w:rsid w:val="00D237DE"/>
    <w:rPr>
      <w:rFonts w:ascii="Arial" w:eastAsia="Times New Roman" w:hAnsi="Arial"/>
      <w:sz w:val="28"/>
      <w:szCs w:val="24"/>
      <w:lang w:val="x-none"/>
    </w:rPr>
  </w:style>
  <w:style w:type="paragraph" w:styleId="Title">
    <w:name w:val="Title"/>
    <w:basedOn w:val="Normal"/>
    <w:link w:val="TitleChar"/>
    <w:qFormat/>
    <w:rsid w:val="00D237DE"/>
    <w:pPr>
      <w:widowControl w:val="0"/>
      <w:jc w:val="center"/>
    </w:pPr>
    <w:rPr>
      <w:sz w:val="44"/>
      <w:lang w:val="fr-CA"/>
    </w:rPr>
  </w:style>
  <w:style w:type="character" w:customStyle="1" w:styleId="TitleChar">
    <w:name w:val="Title Char"/>
    <w:basedOn w:val="DefaultParagraphFont"/>
    <w:link w:val="Title"/>
    <w:rsid w:val="00D237DE"/>
    <w:rPr>
      <w:rFonts w:ascii="Arial" w:eastAsia="Times New Roman" w:hAnsi="Arial"/>
      <w:sz w:val="44"/>
      <w:lang w:val="fr-CA"/>
    </w:rPr>
  </w:style>
  <w:style w:type="paragraph" w:styleId="BalloonText">
    <w:name w:val="Balloon Text"/>
    <w:basedOn w:val="Normal"/>
    <w:link w:val="BalloonTextChar"/>
    <w:uiPriority w:val="99"/>
    <w:semiHidden/>
    <w:unhideWhenUsed/>
    <w:rsid w:val="00066D6E"/>
    <w:rPr>
      <w:rFonts w:ascii="Tahoma" w:hAnsi="Tahoma" w:cs="Tahoma"/>
      <w:sz w:val="16"/>
      <w:szCs w:val="16"/>
    </w:rPr>
  </w:style>
  <w:style w:type="character" w:customStyle="1" w:styleId="BalloonTextChar">
    <w:name w:val="Balloon Text Char"/>
    <w:basedOn w:val="DefaultParagraphFont"/>
    <w:link w:val="BalloonText"/>
    <w:uiPriority w:val="99"/>
    <w:semiHidden/>
    <w:rsid w:val="00066D6E"/>
    <w:rPr>
      <w:rFonts w:ascii="Tahoma" w:eastAsia="Times New Roman" w:hAnsi="Tahoma" w:cs="Tahoma"/>
      <w:sz w:val="16"/>
      <w:szCs w:val="16"/>
      <w:lang w:val="en-US"/>
    </w:rPr>
  </w:style>
  <w:style w:type="character" w:customStyle="1" w:styleId="Heading1Char">
    <w:name w:val="Heading 1 Char"/>
    <w:basedOn w:val="DefaultParagraphFont"/>
    <w:link w:val="Heading1"/>
    <w:rsid w:val="00E41152"/>
    <w:rPr>
      <w:rFonts w:ascii="Arial" w:eastAsia="Times New Roman" w:hAnsi="Arial"/>
      <w:sz w:val="28"/>
      <w:szCs w:val="24"/>
      <w:lang w:val="x-none"/>
    </w:rPr>
  </w:style>
  <w:style w:type="character" w:customStyle="1" w:styleId="Heading3Char">
    <w:name w:val="Heading 3 Char"/>
    <w:basedOn w:val="DefaultParagraphFont"/>
    <w:link w:val="Heading3"/>
    <w:uiPriority w:val="9"/>
    <w:rsid w:val="00E41152"/>
    <w:rPr>
      <w:rFonts w:ascii="Cambria" w:eastAsia="Times New Roman" w:hAnsi="Cambria"/>
      <w:b/>
      <w:bCs/>
      <w:sz w:val="26"/>
      <w:szCs w:val="26"/>
      <w:lang w:val="en-US"/>
    </w:rPr>
  </w:style>
  <w:style w:type="paragraph" w:styleId="Header">
    <w:name w:val="header"/>
    <w:basedOn w:val="Normal"/>
    <w:link w:val="HeaderChar"/>
    <w:rsid w:val="00E41152"/>
    <w:pPr>
      <w:tabs>
        <w:tab w:val="center" w:pos="4320"/>
        <w:tab w:val="right" w:pos="8640"/>
      </w:tabs>
    </w:pPr>
  </w:style>
  <w:style w:type="character" w:customStyle="1" w:styleId="HeaderChar">
    <w:name w:val="Header Char"/>
    <w:basedOn w:val="DefaultParagraphFont"/>
    <w:link w:val="Header"/>
    <w:rsid w:val="00E41152"/>
    <w:rPr>
      <w:rFonts w:ascii="Arial" w:eastAsia="Times New Roman" w:hAnsi="Arial"/>
      <w:lang w:val="en-US"/>
    </w:rPr>
  </w:style>
  <w:style w:type="paragraph" w:styleId="Footer">
    <w:name w:val="footer"/>
    <w:basedOn w:val="Normal"/>
    <w:link w:val="FooterChar"/>
    <w:uiPriority w:val="99"/>
    <w:rsid w:val="00E41152"/>
    <w:pPr>
      <w:tabs>
        <w:tab w:val="center" w:pos="4320"/>
        <w:tab w:val="right" w:pos="8640"/>
      </w:tabs>
    </w:pPr>
  </w:style>
  <w:style w:type="character" w:customStyle="1" w:styleId="FooterChar">
    <w:name w:val="Footer Char"/>
    <w:basedOn w:val="DefaultParagraphFont"/>
    <w:link w:val="Footer"/>
    <w:uiPriority w:val="99"/>
    <w:rsid w:val="00E41152"/>
    <w:rPr>
      <w:rFonts w:ascii="Arial" w:eastAsia="Times New Roman" w:hAnsi="Arial"/>
      <w:lang w:val="en-US"/>
    </w:rPr>
  </w:style>
  <w:style w:type="paragraph" w:styleId="BodyText2">
    <w:name w:val="Body Text 2"/>
    <w:basedOn w:val="Normal"/>
    <w:link w:val="BodyText2Char"/>
    <w:uiPriority w:val="99"/>
    <w:semiHidden/>
    <w:unhideWhenUsed/>
    <w:rsid w:val="00E41152"/>
    <w:pPr>
      <w:spacing w:after="120" w:line="480" w:lineRule="auto"/>
    </w:pPr>
  </w:style>
  <w:style w:type="character" w:customStyle="1" w:styleId="BodyText2Char">
    <w:name w:val="Body Text 2 Char"/>
    <w:basedOn w:val="DefaultParagraphFont"/>
    <w:link w:val="BodyText2"/>
    <w:uiPriority w:val="99"/>
    <w:semiHidden/>
    <w:rsid w:val="00E41152"/>
    <w:rPr>
      <w:rFonts w:ascii="Arial" w:eastAsia="Times New Roman" w:hAnsi="Arial"/>
      <w:lang w:val="en-US"/>
    </w:rPr>
  </w:style>
  <w:style w:type="paragraph" w:styleId="NormalWeb">
    <w:name w:val="Normal (Web)"/>
    <w:basedOn w:val="Normal"/>
    <w:uiPriority w:val="99"/>
    <w:rsid w:val="00E41152"/>
    <w:pPr>
      <w:spacing w:before="100" w:beforeAutospacing="1" w:after="100" w:afterAutospacing="1"/>
    </w:pPr>
    <w:rPr>
      <w:rFonts w:ascii="Times New Roman" w:hAnsi="Times New Roman"/>
      <w:szCs w:val="24"/>
    </w:rPr>
  </w:style>
  <w:style w:type="paragraph" w:customStyle="1" w:styleId="Style2">
    <w:name w:val="Style 2"/>
    <w:rsid w:val="00E41152"/>
    <w:pPr>
      <w:widowControl w:val="0"/>
      <w:autoSpaceDE w:val="0"/>
      <w:autoSpaceDN w:val="0"/>
      <w:spacing w:before="216"/>
      <w:ind w:right="144"/>
      <w:jc w:val="both"/>
    </w:pPr>
    <w:rPr>
      <w:rFonts w:ascii="Arial" w:eastAsia="Times New Roman" w:hAnsi="Arial" w:cs="Arial"/>
      <w:szCs w:val="24"/>
      <w:lang w:val="en-US" w:eastAsia="en-CA"/>
    </w:rPr>
  </w:style>
  <w:style w:type="character" w:customStyle="1" w:styleId="CharacterStyle1">
    <w:name w:val="Character Style 1"/>
    <w:rsid w:val="00E41152"/>
    <w:rPr>
      <w:rFonts w:ascii="Arial" w:hAnsi="Arial" w:cs="Arial"/>
      <w:sz w:val="24"/>
      <w:szCs w:val="24"/>
    </w:rPr>
  </w:style>
  <w:style w:type="paragraph" w:styleId="List">
    <w:name w:val="List"/>
    <w:basedOn w:val="Normal"/>
    <w:rsid w:val="00E41152"/>
    <w:pPr>
      <w:ind w:left="283" w:hanging="283"/>
    </w:pPr>
    <w:rPr>
      <w:rFonts w:ascii="Times New Roman" w:hAnsi="Times New Roman"/>
      <w:szCs w:val="24"/>
    </w:rPr>
  </w:style>
  <w:style w:type="paragraph" w:customStyle="1" w:styleId="CM2">
    <w:name w:val="CM2"/>
    <w:basedOn w:val="Normal"/>
    <w:next w:val="Normal"/>
    <w:uiPriority w:val="99"/>
    <w:rsid w:val="00E41152"/>
    <w:pPr>
      <w:widowControl w:val="0"/>
      <w:autoSpaceDE w:val="0"/>
      <w:autoSpaceDN w:val="0"/>
      <w:adjustRightInd w:val="0"/>
    </w:pPr>
    <w:rPr>
      <w:rFonts w:cs="Arial"/>
      <w:szCs w:val="24"/>
      <w:lang w:val="en-CA" w:eastAsia="en-CA"/>
    </w:rPr>
  </w:style>
  <w:style w:type="paragraph" w:customStyle="1" w:styleId="CM1">
    <w:name w:val="CM1"/>
    <w:basedOn w:val="Normal"/>
    <w:next w:val="Normal"/>
    <w:uiPriority w:val="99"/>
    <w:rsid w:val="00E41152"/>
    <w:pPr>
      <w:widowControl w:val="0"/>
      <w:autoSpaceDE w:val="0"/>
      <w:autoSpaceDN w:val="0"/>
      <w:adjustRightInd w:val="0"/>
      <w:spacing w:line="278" w:lineRule="atLeast"/>
    </w:pPr>
    <w:rPr>
      <w:rFonts w:cs="Arial"/>
      <w:szCs w:val="24"/>
      <w:lang w:val="en-CA" w:eastAsia="en-CA"/>
    </w:rPr>
  </w:style>
  <w:style w:type="character" w:styleId="Strong">
    <w:name w:val="Strong"/>
    <w:uiPriority w:val="22"/>
    <w:qFormat/>
    <w:rsid w:val="00E41152"/>
    <w:rPr>
      <w:b/>
      <w:bCs/>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2415</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Union of Taxation Employees</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Bastien</dc:creator>
  <cp:lastModifiedBy>Pierrette Labrie</cp:lastModifiedBy>
  <cp:revision>13</cp:revision>
  <cp:lastPrinted>2017-05-03T14:02:00Z</cp:lastPrinted>
  <dcterms:created xsi:type="dcterms:W3CDTF">2017-05-02T15:40:00Z</dcterms:created>
  <dcterms:modified xsi:type="dcterms:W3CDTF">2017-09-14T16:28:00Z</dcterms:modified>
</cp:coreProperties>
</file>